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DD9" w:rsidRDefault="00296DD9" w:rsidP="00725066">
      <w:pPr>
        <w:pStyle w:val="Title"/>
      </w:pPr>
      <w:bookmarkStart w:id="0" w:name="_Toc405288545"/>
      <w:r>
        <w:t xml:space="preserve">Paper </w:t>
      </w:r>
      <w:r w:rsidRPr="00AB28F7">
        <w:t xml:space="preserve">1: </w:t>
      </w:r>
      <w:r>
        <w:t>Learning from history</w:t>
      </w:r>
      <w:bookmarkEnd w:id="0"/>
    </w:p>
    <w:p w:rsidR="00296DD9" w:rsidRDefault="00296DD9" w:rsidP="00296DD9">
      <w:r w:rsidRPr="003C7EAA">
        <w:t xml:space="preserve">Ours is not the first </w:t>
      </w:r>
      <w:r>
        <w:t>r</w:t>
      </w:r>
      <w:r w:rsidRPr="003C7EAA">
        <w:t xml:space="preserve">eview of a </w:t>
      </w:r>
      <w:r>
        <w:t>country</w:t>
      </w:r>
      <w:r w:rsidRPr="003C7EAA">
        <w:t xml:space="preserve">’s mental health system, and it is important to learn from </w:t>
      </w:r>
      <w:r>
        <w:t xml:space="preserve">the </w:t>
      </w:r>
      <w:r w:rsidRPr="003C7EAA">
        <w:t>work that has gone before</w:t>
      </w:r>
      <w:r>
        <w:t xml:space="preserve"> us</w:t>
      </w:r>
      <w:r w:rsidRPr="003C7EAA">
        <w:t>. We therefore</w:t>
      </w:r>
      <w:r>
        <w:t xml:space="preserve"> examined and</w:t>
      </w:r>
      <w:r w:rsidRPr="003C7EAA">
        <w:t xml:space="preserve"> </w:t>
      </w:r>
      <w:proofErr w:type="spellStart"/>
      <w:r>
        <w:t>analysed</w:t>
      </w:r>
      <w:proofErr w:type="spellEnd"/>
      <w:r>
        <w:t xml:space="preserve"> </w:t>
      </w:r>
      <w:r w:rsidRPr="003C7EAA">
        <w:t xml:space="preserve">a wide range of Australian and international </w:t>
      </w:r>
      <w:r>
        <w:t xml:space="preserve">mental health </w:t>
      </w:r>
      <w:r w:rsidRPr="003C7EAA">
        <w:t>review reports</w:t>
      </w:r>
      <w:r>
        <w:t>, and</w:t>
      </w:r>
      <w:r w:rsidRPr="003C7EAA">
        <w:t xml:space="preserve"> found a high level of commonality of themes among the recommendations of 34 reports</w:t>
      </w:r>
      <w:r>
        <w:t>. These themes</w:t>
      </w:r>
      <w:r w:rsidRPr="003C7EAA">
        <w:t xml:space="preserve"> are briefly outlined </w:t>
      </w:r>
      <w:r>
        <w:t>here</w:t>
      </w:r>
      <w:r w:rsidRPr="005A4FCB">
        <w:rPr>
          <w:bCs/>
        </w:rPr>
        <w:t>,</w:t>
      </w:r>
      <w:r w:rsidRPr="003C7EAA">
        <w:rPr>
          <w:b/>
          <w:bCs/>
        </w:rPr>
        <w:t xml:space="preserve"> </w:t>
      </w:r>
      <w:r w:rsidRPr="003C7EAA">
        <w:t xml:space="preserve">along with a short history of Australian mental health reform. </w:t>
      </w:r>
    </w:p>
    <w:p w:rsidR="00296DD9" w:rsidRDefault="00296DD9" w:rsidP="00456D18">
      <w:pPr>
        <w:pStyle w:val="Heading1"/>
      </w:pPr>
      <w:r>
        <w:br w:type="page"/>
      </w:r>
      <w:bookmarkStart w:id="1" w:name="_Toc405288546"/>
      <w:r>
        <w:lastRenderedPageBreak/>
        <w:t xml:space="preserve">Mental </w:t>
      </w:r>
      <w:r w:rsidRPr="00456D18">
        <w:t>health</w:t>
      </w:r>
      <w:r>
        <w:t xml:space="preserve"> reform in Australia</w:t>
      </w:r>
      <w:bookmarkEnd w:id="1"/>
    </w:p>
    <w:p w:rsidR="00296DD9" w:rsidRDefault="00296DD9" w:rsidP="00725066">
      <w:r>
        <w:t xml:space="preserve">Like most </w:t>
      </w:r>
      <w:proofErr w:type="spellStart"/>
      <w:r>
        <w:t>industrialised</w:t>
      </w:r>
      <w:proofErr w:type="spellEnd"/>
      <w:r>
        <w:t xml:space="preserve"> nations, the history of care for people experiencing mental health problems in Australia is </w:t>
      </w:r>
      <w:proofErr w:type="spellStart"/>
      <w:r>
        <w:t>characterised</w:t>
      </w:r>
      <w:proofErr w:type="spellEnd"/>
      <w:r>
        <w:t xml:space="preserve"> by a long phase of incarceration followed by (more recent) efforts to support the vast majority of people to live in the community. In the early 1960s, a process of </w:t>
      </w:r>
      <w:proofErr w:type="spellStart"/>
      <w:r>
        <w:t>deinstitutionalisation</w:t>
      </w:r>
      <w:proofErr w:type="spellEnd"/>
      <w:r>
        <w:t xml:space="preserve"> began which saw the number of psychiatric beds across Australia decrease rapidly from 30,000 in 1965 to approximately 8,000 in 1993. At the same time, there was only a limited development of the community services required to compensate for the closure of long-stay hospitals.</w:t>
      </w:r>
      <w:r w:rsidRPr="000C7C30">
        <w:rPr>
          <w:noProof/>
          <w:vertAlign w:val="superscript"/>
        </w:rPr>
        <w:t>1</w:t>
      </w:r>
    </w:p>
    <w:p w:rsidR="00296DD9" w:rsidRDefault="00296DD9" w:rsidP="00725066">
      <w:r>
        <w:t>By the 1980s there was increasing concern that the situation was unacceptable, and that the mental health system (in particular the supports available to people living in the community) had been largely neglected in planning, policy and funding.</w:t>
      </w:r>
    </w:p>
    <w:p w:rsidR="00296DD9" w:rsidRDefault="00296DD9" w:rsidP="00725066">
      <w:r w:rsidRPr="00F6201B">
        <w:t xml:space="preserve">The </w:t>
      </w:r>
      <w:r>
        <w:t xml:space="preserve">impetus for the development of a national approach to mental health strategy and policy was the </w:t>
      </w:r>
      <w:proofErr w:type="spellStart"/>
      <w:r>
        <w:t>Burdekin</w:t>
      </w:r>
      <w:proofErr w:type="spellEnd"/>
      <w:r>
        <w:t xml:space="preserve"> Report in 1993. This was a national inquiry by the Australian Human Rights and Equal Opportunity Commission into the human rights of people with a mental illness.</w:t>
      </w:r>
    </w:p>
    <w:p w:rsidR="00296DD9" w:rsidRDefault="00296DD9" w:rsidP="00725066">
      <w:r>
        <w:t xml:space="preserve">The report took into account evidence from other inquiries and concluded that people affected by mental illness were among the most vulnerable and disadvantaged in our society. It </w:t>
      </w:r>
      <w:r w:rsidRPr="004222DE">
        <w:rPr>
          <w:rFonts w:eastAsia="MS MinNew Roman"/>
        </w:rPr>
        <w:t>also recommended providing Aboriginal and Torres Strait Islander peoples with the training, power and resources needed to determine and deliver mental health strategies within culturally based understandings of mental health</w:t>
      </w:r>
      <w:r w:rsidRPr="00447349">
        <w:rPr>
          <w:rFonts w:eastAsia="MS MinNew Roman"/>
          <w:sz w:val="20"/>
          <w:szCs w:val="20"/>
        </w:rPr>
        <w:t>.</w:t>
      </w:r>
      <w:r w:rsidRPr="000C7C30">
        <w:rPr>
          <w:rFonts w:eastAsia="MS MinNew Roman"/>
          <w:noProof/>
          <w:sz w:val="20"/>
          <w:szCs w:val="20"/>
          <w:vertAlign w:val="superscript"/>
        </w:rPr>
        <w:t>1</w:t>
      </w:r>
    </w:p>
    <w:p w:rsidR="00296DD9" w:rsidRDefault="00296DD9" w:rsidP="00725066">
      <w:r>
        <w:t xml:space="preserve">The </w:t>
      </w:r>
      <w:proofErr w:type="spellStart"/>
      <w:r>
        <w:t>Burdekin</w:t>
      </w:r>
      <w:proofErr w:type="spellEnd"/>
      <w:r>
        <w:t xml:space="preserve"> report outlined that: </w:t>
      </w:r>
    </w:p>
    <w:p w:rsidR="00296DD9" w:rsidRDefault="00296DD9" w:rsidP="00725066">
      <w:pPr>
        <w:pStyle w:val="ListParagraph"/>
      </w:pPr>
      <w:r>
        <w:t>the human rights of individuals affected by mental illness were being ignored or seriously violated</w:t>
      </w:r>
    </w:p>
    <w:p w:rsidR="00296DD9" w:rsidRDefault="00296DD9" w:rsidP="00725066">
      <w:pPr>
        <w:pStyle w:val="ListParagraph"/>
      </w:pPr>
      <w:r>
        <w:t>ignorance and discrimination were widespread</w:t>
      </w:r>
    </w:p>
    <w:p w:rsidR="00296DD9" w:rsidRDefault="00296DD9" w:rsidP="00725066">
      <w:pPr>
        <w:pStyle w:val="ListParagraph"/>
      </w:pPr>
      <w:r>
        <w:t xml:space="preserve">the problematic consequences of </w:t>
      </w:r>
      <w:proofErr w:type="spellStart"/>
      <w:r>
        <w:t>deinstitutionalisation</w:t>
      </w:r>
      <w:proofErr w:type="spellEnd"/>
      <w:r>
        <w:t xml:space="preserve"> were apparent, with a lack of available community-based supports including accommodation.</w:t>
      </w:r>
      <w:r w:rsidRPr="000C7C30">
        <w:rPr>
          <w:noProof/>
          <w:vertAlign w:val="superscript"/>
        </w:rPr>
        <w:t>1</w:t>
      </w:r>
    </w:p>
    <w:p w:rsidR="00296DD9" w:rsidRPr="002659A6" w:rsidRDefault="00296DD9" w:rsidP="00725066">
      <w:pPr>
        <w:pStyle w:val="Heading2"/>
      </w:pPr>
      <w:r>
        <w:t>A national approach to mental health strategy</w:t>
      </w:r>
    </w:p>
    <w:p w:rsidR="00296DD9" w:rsidRPr="00F6201B" w:rsidRDefault="00296DD9" w:rsidP="00725066">
      <w:r w:rsidRPr="00F6201B">
        <w:t>The National Mental Health Strategy has guided mental health reform in Australia since 1992 and is articulated through the following documents:</w:t>
      </w:r>
    </w:p>
    <w:p w:rsidR="00296DD9" w:rsidRPr="00F6201B" w:rsidRDefault="00296DD9" w:rsidP="00725066">
      <w:pPr>
        <w:pStyle w:val="ListParagraph"/>
      </w:pPr>
      <w:r w:rsidRPr="00F6201B">
        <w:t xml:space="preserve">the </w:t>
      </w:r>
      <w:r>
        <w:t xml:space="preserve">2008 </w:t>
      </w:r>
      <w:r w:rsidRPr="00F6201B">
        <w:t xml:space="preserve">National Mental Health Policy </w:t>
      </w:r>
      <w:r>
        <w:t>(</w:t>
      </w:r>
      <w:r w:rsidRPr="00F6201B">
        <w:t>which provides an overarch</w:t>
      </w:r>
      <w:r>
        <w:t>ing framework for the Strategy)</w:t>
      </w:r>
      <w:r w:rsidRPr="000C7C30">
        <w:rPr>
          <w:noProof/>
          <w:vertAlign w:val="superscript"/>
        </w:rPr>
        <w:t>2</w:t>
      </w:r>
    </w:p>
    <w:p w:rsidR="00296DD9" w:rsidRPr="00F6201B" w:rsidRDefault="00296DD9" w:rsidP="00725066">
      <w:pPr>
        <w:pStyle w:val="ListParagraph"/>
      </w:pPr>
      <w:r w:rsidRPr="00F6201B">
        <w:t xml:space="preserve">the National Mental Health Plans through which the National Mental Health </w:t>
      </w:r>
      <w:r>
        <w:t>Policy is put into action (the c</w:t>
      </w:r>
      <w:r w:rsidRPr="00F6201B">
        <w:t xml:space="preserve">urrent plan, the fourth, runs from </w:t>
      </w:r>
      <w:r>
        <w:t>2009 to 2014)</w:t>
      </w:r>
      <w:r w:rsidRPr="000C7C30">
        <w:rPr>
          <w:noProof/>
          <w:vertAlign w:val="superscript"/>
        </w:rPr>
        <w:t>3</w:t>
      </w:r>
    </w:p>
    <w:p w:rsidR="00296DD9" w:rsidRPr="00F6201B" w:rsidRDefault="00296DD9" w:rsidP="00725066">
      <w:pPr>
        <w:pStyle w:val="ListParagraph"/>
      </w:pPr>
      <w:r w:rsidRPr="00F6201B">
        <w:t>the Mental Health Statement of Rights and Responsibilities.</w:t>
      </w:r>
      <w:r w:rsidRPr="000C7C30">
        <w:rPr>
          <w:noProof/>
          <w:vertAlign w:val="superscript"/>
        </w:rPr>
        <w:t>4</w:t>
      </w:r>
      <w:r w:rsidRPr="00F6201B">
        <w:t xml:space="preserve"> </w:t>
      </w:r>
    </w:p>
    <w:p w:rsidR="00296DD9" w:rsidRDefault="00296DD9" w:rsidP="00725066">
      <w:r>
        <w:t>While the first plan (1992–</w:t>
      </w:r>
      <w:r w:rsidRPr="00F6201B">
        <w:t xml:space="preserve">1997) </w:t>
      </w:r>
      <w:proofErr w:type="spellStart"/>
      <w:r w:rsidRPr="00F6201B">
        <w:t>emphasised</w:t>
      </w:r>
      <w:proofErr w:type="spellEnd"/>
      <w:r w:rsidRPr="00F6201B">
        <w:t xml:space="preserve"> structural changes in where and how mental health services were delivered, subsequent plans have broadened </w:t>
      </w:r>
      <w:r>
        <w:t xml:space="preserve">the approach to </w:t>
      </w:r>
      <w:r w:rsidRPr="00F6201B">
        <w:t xml:space="preserve">focus on partnerships between different sectors, </w:t>
      </w:r>
      <w:r>
        <w:t xml:space="preserve">the </w:t>
      </w:r>
      <w:r w:rsidRPr="00F6201B">
        <w:t>inclusion of promotion, prevention</w:t>
      </w:r>
      <w:r>
        <w:t xml:space="preserve"> and early intervention</w:t>
      </w:r>
      <w:r w:rsidRPr="00F6201B">
        <w:t xml:space="preserve">, and a greater emphasis on the roles of consumers and </w:t>
      </w:r>
      <w:proofErr w:type="spellStart"/>
      <w:r w:rsidRPr="00F6201B">
        <w:t>carers</w:t>
      </w:r>
      <w:proofErr w:type="spellEnd"/>
      <w:r w:rsidRPr="00F6201B">
        <w:t>.</w:t>
      </w:r>
    </w:p>
    <w:p w:rsidR="00296DD9" w:rsidRDefault="00296DD9" w:rsidP="00725066">
      <w:r>
        <w:t>However, these plans, as Federal Health Ministers’ documents, have difficulty in getting traction with non-health agencies and sectors, and state/territory governments. There are, however, two further mechanisms for helping to set a unified direction for mental health policy—the National Mental Health Commission and the Council of Australian Governments (COAG).</w:t>
      </w:r>
    </w:p>
    <w:p w:rsidR="00296DD9" w:rsidRDefault="00296DD9" w:rsidP="00725066">
      <w:r w:rsidRPr="00520F90">
        <w:lastRenderedPageBreak/>
        <w:t xml:space="preserve">The National Mental Health Commission </w:t>
      </w:r>
      <w:r>
        <w:t>was</w:t>
      </w:r>
      <w:r w:rsidRPr="00520F90">
        <w:t xml:space="preserve"> established by the Government</w:t>
      </w:r>
      <w:r>
        <w:t xml:space="preserve"> in 2012</w:t>
      </w:r>
      <w:r w:rsidRPr="00520F90">
        <w:t xml:space="preserve"> as an independent </w:t>
      </w:r>
      <w:r>
        <w:t xml:space="preserve">executive </w:t>
      </w:r>
      <w:r w:rsidRPr="00520F90">
        <w:t>agency</w:t>
      </w:r>
      <w:r>
        <w:t>. It reports to</w:t>
      </w:r>
      <w:r w:rsidRPr="00520F90">
        <w:t xml:space="preserve"> the Health Minister, to increase transparency and accountability in the mental health system and provide advic</w:t>
      </w:r>
      <w:r>
        <w:t>e to the G</w:t>
      </w:r>
      <w:r w:rsidRPr="00520F90">
        <w:t xml:space="preserve">overnment on achieving better </w:t>
      </w:r>
      <w:r>
        <w:t>whole-of-life outcomes</w:t>
      </w:r>
      <w:r w:rsidRPr="00520F90">
        <w:t xml:space="preserve"> </w:t>
      </w:r>
      <w:r>
        <w:t>for people experiencing mental illness and their supporters.</w:t>
      </w:r>
    </w:p>
    <w:p w:rsidR="00296DD9" w:rsidRPr="00DE0682" w:rsidRDefault="00296DD9" w:rsidP="00A323FA">
      <w:pPr>
        <w:pStyle w:val="Caption"/>
        <w:rPr>
          <w:noProof/>
          <w:color w:val="000000"/>
        </w:rPr>
      </w:pPr>
      <w:r w:rsidRPr="00DE0682">
        <w:t xml:space="preserve">Figure </w:t>
      </w:r>
      <w:r w:rsidRPr="00DE0682">
        <w:fldChar w:fldCharType="begin"/>
      </w:r>
      <w:r w:rsidRPr="00DE0682">
        <w:instrText xml:space="preserve"> SEQ Figure \* ARABIC </w:instrText>
      </w:r>
      <w:r w:rsidRPr="00DE0682">
        <w:fldChar w:fldCharType="separate"/>
      </w:r>
      <w:r w:rsidR="008967E0">
        <w:rPr>
          <w:noProof/>
        </w:rPr>
        <w:t>1</w:t>
      </w:r>
      <w:r w:rsidRPr="00DE0682">
        <w:fldChar w:fldCharType="end"/>
      </w:r>
      <w:r w:rsidRPr="00DE0682">
        <w:t xml:space="preserve"> Timeline showing recent history of mental health reform in Australia</w:t>
      </w:r>
    </w:p>
    <w:p w:rsidR="00296DD9" w:rsidRPr="00DE0682" w:rsidRDefault="00296DD9" w:rsidP="00F73467">
      <w:pPr>
        <w:rPr>
          <w:noProof/>
        </w:rPr>
      </w:pPr>
      <w:r>
        <w:rPr>
          <w:noProof/>
          <w:lang w:val="en-AU"/>
        </w:rPr>
        <w:drawing>
          <wp:inline distT="0" distB="0" distL="0" distR="0" wp14:anchorId="293E052D" wp14:editId="4B594B84">
            <wp:extent cx="5734800" cy="2116800"/>
            <wp:effectExtent l="0" t="0" r="0" b="0"/>
            <wp:docPr id="1" name="Picture 1" descr="This timeline goes from 1992 to 2014 and charts the major mental health reform events in that period, including&#10;Australian health and ministers' agreement to the National Mental Health Policy&#10;National Mental Health Strategy incorporated in 5 year Medicare agreements&#10;National Mental Health Plan Evaluation&#10;International mid-term review of the Second National Mental Health Plan&#10;Second National mental Health Plan Evaluation&#10;Third National Mental Health Plan Evaluation&#10;Roadmap for National Mental Health Reform 2012-2022" title="Timeline showing recent history of mental health reform i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800" cy="2116800"/>
                    </a:xfrm>
                    <a:prstGeom prst="rect">
                      <a:avLst/>
                    </a:prstGeom>
                    <a:noFill/>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inline>
        </w:drawing>
      </w:r>
    </w:p>
    <w:p w:rsidR="00296DD9" w:rsidRDefault="00296DD9" w:rsidP="00725066">
      <w:r w:rsidRPr="00790C94">
        <w:t xml:space="preserve">COAG </w:t>
      </w:r>
      <w:r>
        <w:t xml:space="preserve">is the principal forum for bringing Commonwealth and state/territory governments to the same table, and therefore plays a vital role in gaining meaningful nationwide agreement on policy directions. </w:t>
      </w:r>
    </w:p>
    <w:p w:rsidR="00296DD9" w:rsidRPr="003C0507" w:rsidRDefault="00296DD9" w:rsidP="00725066">
      <w:r w:rsidRPr="003C0507">
        <w:t xml:space="preserve">In 2006 COAG responded to the growing recognition of the significance of mental health issues and the importance of housing, employment, justice, community and disability to </w:t>
      </w:r>
      <w:proofErr w:type="spellStart"/>
      <w:r w:rsidRPr="003C0507">
        <w:t>maximise</w:t>
      </w:r>
      <w:proofErr w:type="spellEnd"/>
      <w:r w:rsidRPr="003C0507">
        <w:t xml:space="preserve"> treatment outcomes and recovery from mental illness. </w:t>
      </w:r>
      <w:r>
        <w:t>Through the National Action Plan,</w:t>
      </w:r>
      <w:r w:rsidRPr="003C0507">
        <w:t xml:space="preserve"> across all jurisdictions, 145 measures or modifications to existing </w:t>
      </w:r>
      <w:proofErr w:type="spellStart"/>
      <w:r w:rsidRPr="003C0507">
        <w:t>program</w:t>
      </w:r>
      <w:r>
        <w:t>me</w:t>
      </w:r>
      <w:r w:rsidRPr="003C0507">
        <w:t>s</w:t>
      </w:r>
      <w:proofErr w:type="spellEnd"/>
      <w:r w:rsidRPr="003C0507">
        <w:t xml:space="preserve"> were introduced.  </w:t>
      </w:r>
    </w:p>
    <w:p w:rsidR="00296DD9" w:rsidRDefault="00296DD9" w:rsidP="00725066">
      <w:r w:rsidRPr="00790C94">
        <w:t xml:space="preserve">COAG released </w:t>
      </w:r>
      <w:r w:rsidRPr="00ED1A9D">
        <w:t>The Roadmap for National Mental Health Reform 2012</w:t>
      </w:r>
      <w:r>
        <w:t>–</w:t>
      </w:r>
      <w:r w:rsidRPr="00ED1A9D">
        <w:t xml:space="preserve">2022 </w:t>
      </w:r>
      <w:r w:rsidRPr="00790C94">
        <w:t>on 7 December 2012.</w:t>
      </w:r>
      <w:r>
        <w:t xml:space="preserve"> </w:t>
      </w:r>
      <w:proofErr w:type="gramStart"/>
      <w:r w:rsidRPr="00790C94">
        <w:t>This</w:t>
      </w:r>
      <w:proofErr w:type="gramEnd"/>
      <w:r>
        <w:t xml:space="preserve"> established </w:t>
      </w:r>
      <w:r w:rsidRPr="00790C94">
        <w:t xml:space="preserve">five </w:t>
      </w:r>
      <w:r>
        <w:t>broad principles</w:t>
      </w:r>
      <w:r w:rsidRPr="00790C94">
        <w:t xml:space="preserve"> for reform: promote a person-</w:t>
      </w:r>
      <w:proofErr w:type="spellStart"/>
      <w:r w:rsidRPr="00790C94">
        <w:t>centred</w:t>
      </w:r>
      <w:proofErr w:type="spellEnd"/>
      <w:r w:rsidRPr="00790C94">
        <w:t xml:space="preserve"> approach; improve the mental health and social and emotional wellbeing of all Australians; prevent mental illness; focus on early detection and intervention; and improve access to high</w:t>
      </w:r>
      <w:r>
        <w:t>-quality services and supports.</w:t>
      </w:r>
      <w:r w:rsidRPr="000C7C30">
        <w:rPr>
          <w:noProof/>
          <w:vertAlign w:val="superscript"/>
        </w:rPr>
        <w:t>2, 3</w:t>
      </w:r>
    </w:p>
    <w:p w:rsidR="00296DD9" w:rsidRDefault="00296DD9" w:rsidP="00725066">
      <w:r>
        <w:t>The Standing Council on Health (</w:t>
      </w:r>
      <w:proofErr w:type="spellStart"/>
      <w:r>
        <w:t>ScoH</w:t>
      </w:r>
      <w:proofErr w:type="spellEnd"/>
      <w:r>
        <w:t>) reports to COAG and is responsible for the implementation of COAG decisions on mental health reform in recognition of the broad impact that mental health issues have on Australian society.</w:t>
      </w:r>
      <w:r w:rsidRPr="000C7C30">
        <w:rPr>
          <w:noProof/>
          <w:vertAlign w:val="superscript"/>
        </w:rPr>
        <w:t>5</w:t>
      </w:r>
    </w:p>
    <w:p w:rsidR="00296DD9" w:rsidRPr="00447349" w:rsidRDefault="00296DD9" w:rsidP="005D41D0">
      <w:pPr>
        <w:pStyle w:val="ListParagraph"/>
        <w:numPr>
          <w:ilvl w:val="0"/>
          <w:numId w:val="0"/>
        </w:numPr>
      </w:pPr>
      <w:r w:rsidRPr="00447349">
        <w:t xml:space="preserve">Milestones of Aboriginal and Torres Strait Islander mental health policy include the </w:t>
      </w:r>
      <w:r w:rsidRPr="00447349">
        <w:rPr>
          <w:rFonts w:eastAsia="MS MinNew Roman"/>
        </w:rPr>
        <w:t xml:space="preserve">1989 </w:t>
      </w:r>
      <w:r w:rsidRPr="00447349">
        <w:rPr>
          <w:rFonts w:eastAsia="MS MinNew Roman"/>
          <w:i/>
        </w:rPr>
        <w:t>National Aboriginal Health Strategy</w:t>
      </w:r>
      <w:r>
        <w:rPr>
          <w:rFonts w:eastAsia="MS MinNew Roman"/>
          <w:i/>
        </w:rPr>
        <w:t>,</w:t>
      </w:r>
      <w:r w:rsidRPr="00447349">
        <w:rPr>
          <w:rFonts w:eastAsia="MS MinNew Roman"/>
        </w:rPr>
        <w:t xml:space="preserve"> </w:t>
      </w:r>
      <w:r>
        <w:rPr>
          <w:rFonts w:eastAsia="MS MinNew Roman"/>
        </w:rPr>
        <w:t>which</w:t>
      </w:r>
      <w:r w:rsidRPr="00447349">
        <w:rPr>
          <w:rFonts w:eastAsia="MS MinNew Roman"/>
        </w:rPr>
        <w:t xml:space="preserve"> defined health for Aboriginal and Torres Strait Islander peoples as ‘not just the physical wellbeing of the individual but the social, emotional, and cultural wellbeing of the whole community. This is a whole-of-life view and it also includes the cyclical concept of life-death-life’.</w:t>
      </w:r>
      <w:r w:rsidRPr="000C7C30">
        <w:rPr>
          <w:rFonts w:eastAsia="MS MinNew Roman"/>
          <w:noProof/>
          <w:vertAlign w:val="superscript"/>
        </w:rPr>
        <w:t>6</w:t>
      </w:r>
    </w:p>
    <w:p w:rsidR="00296DD9" w:rsidRPr="00447349" w:rsidRDefault="00296DD9" w:rsidP="005D41D0">
      <w:pPr>
        <w:tabs>
          <w:tab w:val="left" w:pos="220"/>
          <w:tab w:val="left" w:pos="720"/>
        </w:tabs>
        <w:rPr>
          <w:rFonts w:eastAsia="MS MinNew Roman"/>
        </w:rPr>
      </w:pPr>
      <w:r w:rsidRPr="00447349">
        <w:rPr>
          <w:rFonts w:eastAsia="MS MinNew Roman"/>
        </w:rPr>
        <w:t xml:space="preserve">Also important was the 1991 report of the </w:t>
      </w:r>
      <w:r w:rsidRPr="00447349">
        <w:rPr>
          <w:rFonts w:eastAsia="MS MinNew Roman"/>
          <w:i/>
        </w:rPr>
        <w:t>Royal Commission into Aboriginal Deaths in Custody</w:t>
      </w:r>
      <w:r w:rsidR="00E97227">
        <w:rPr>
          <w:rFonts w:eastAsia="MS MinNew Roman"/>
          <w:i/>
        </w:rPr>
        <w:t>—</w:t>
      </w:r>
      <w:r>
        <w:rPr>
          <w:rFonts w:eastAsia="MS MinNew Roman"/>
        </w:rPr>
        <w:t>which</w:t>
      </w:r>
      <w:r w:rsidRPr="00447349">
        <w:rPr>
          <w:rFonts w:eastAsia="MS MinNew Roman"/>
        </w:rPr>
        <w:t xml:space="preserve"> drew national attention to the growing problem of suicide and the removal of children from their families.</w:t>
      </w:r>
      <w:r w:rsidRPr="000C7C30">
        <w:rPr>
          <w:rFonts w:eastAsia="MS MinNew Roman"/>
          <w:noProof/>
          <w:vertAlign w:val="superscript"/>
        </w:rPr>
        <w:t>7</w:t>
      </w:r>
      <w:r w:rsidRPr="00447349">
        <w:rPr>
          <w:rFonts w:eastAsia="MS MinNew Roman"/>
        </w:rPr>
        <w:t xml:space="preserve"> </w:t>
      </w:r>
    </w:p>
    <w:p w:rsidR="00296DD9" w:rsidRPr="00447349" w:rsidRDefault="00296DD9" w:rsidP="005D41D0">
      <w:pPr>
        <w:tabs>
          <w:tab w:val="left" w:pos="220"/>
          <w:tab w:val="left" w:pos="720"/>
        </w:tabs>
        <w:rPr>
          <w:rFonts w:eastAsia="MS MinNew Roman"/>
        </w:rPr>
      </w:pPr>
      <w:r w:rsidRPr="00447349">
        <w:rPr>
          <w:rFonts w:eastAsia="MS MinNew Roman"/>
        </w:rPr>
        <w:t xml:space="preserve">Perhaps the most significant single advance was the 1995 </w:t>
      </w:r>
      <w:r w:rsidRPr="00447349">
        <w:rPr>
          <w:rFonts w:eastAsia="MS MinNew Roman"/>
          <w:i/>
        </w:rPr>
        <w:t>Ways Forward</w:t>
      </w:r>
      <w:r w:rsidRPr="00447349">
        <w:rPr>
          <w:rFonts w:eastAsia="MS MinNew Roman"/>
        </w:rPr>
        <w:t xml:space="preserve"> report. This provided the first national analysis of Aboriginal and Torres Strait Islander mental health and </w:t>
      </w:r>
      <w:proofErr w:type="spellStart"/>
      <w:r w:rsidRPr="00447349">
        <w:rPr>
          <w:rFonts w:eastAsia="MS MinNew Roman"/>
        </w:rPr>
        <w:t>emphasised</w:t>
      </w:r>
      <w:proofErr w:type="spellEnd"/>
      <w:r w:rsidRPr="00447349">
        <w:rPr>
          <w:rFonts w:eastAsia="MS MinNew Roman"/>
        </w:rPr>
        <w:t xml:space="preserve"> the importance of social and emotional wellbeing.</w:t>
      </w:r>
      <w:r w:rsidRPr="000C7C30">
        <w:rPr>
          <w:rFonts w:eastAsia="MS MinNew Roman"/>
          <w:noProof/>
          <w:vertAlign w:val="superscript"/>
        </w:rPr>
        <w:t>8</w:t>
      </w:r>
      <w:r w:rsidRPr="00447349">
        <w:rPr>
          <w:rFonts w:eastAsia="MS MinNew Roman"/>
        </w:rPr>
        <w:t xml:space="preserve"> In 1996 the Australian </w:t>
      </w:r>
      <w:r w:rsidRPr="00447349">
        <w:rPr>
          <w:rFonts w:eastAsia="MS MinNew Roman"/>
        </w:rPr>
        <w:lastRenderedPageBreak/>
        <w:t xml:space="preserve">Government responded with the </w:t>
      </w:r>
      <w:r w:rsidRPr="00447349">
        <w:rPr>
          <w:rFonts w:eastAsia="MS MinNew Roman"/>
          <w:i/>
        </w:rPr>
        <w:t>Aboriginal and Torres Strait Islander Emotional and Social Well Being (M</w:t>
      </w:r>
      <w:r>
        <w:rPr>
          <w:rFonts w:eastAsia="MS MinNew Roman"/>
          <w:i/>
        </w:rPr>
        <w:t>ental Health) Action Plan (1996–</w:t>
      </w:r>
      <w:r w:rsidRPr="00447349">
        <w:rPr>
          <w:rFonts w:eastAsia="MS MinNew Roman"/>
          <w:i/>
        </w:rPr>
        <w:t>2000).</w:t>
      </w:r>
      <w:r w:rsidRPr="000C7C30">
        <w:rPr>
          <w:rFonts w:eastAsia="MS MinNew Roman"/>
          <w:noProof/>
          <w:vertAlign w:val="superscript"/>
        </w:rPr>
        <w:t>9</w:t>
      </w:r>
      <w:r w:rsidRPr="000C7C30">
        <w:rPr>
          <w:rFonts w:eastAsia="MS MinNew Roman"/>
        </w:rPr>
        <w:t xml:space="preserve"> </w:t>
      </w:r>
      <w:r w:rsidRPr="00447349">
        <w:rPr>
          <w:rFonts w:eastAsia="MS MinNew Roman"/>
        </w:rPr>
        <w:t xml:space="preserve"> </w:t>
      </w:r>
    </w:p>
    <w:p w:rsidR="00296DD9" w:rsidRPr="00447349" w:rsidRDefault="00296DD9" w:rsidP="005D41D0">
      <w:pPr>
        <w:tabs>
          <w:tab w:val="left" w:pos="220"/>
          <w:tab w:val="left" w:pos="720"/>
        </w:tabs>
        <w:rPr>
          <w:rFonts w:eastAsia="MS MinNew Roman"/>
        </w:rPr>
      </w:pPr>
      <w:r w:rsidRPr="00447349">
        <w:rPr>
          <w:rFonts w:eastAsia="MS MinNew Roman"/>
        </w:rPr>
        <w:t xml:space="preserve">In 2004 the first </w:t>
      </w:r>
      <w:r w:rsidRPr="00447349">
        <w:rPr>
          <w:rFonts w:eastAsia="MS MinNew Roman"/>
          <w:i/>
        </w:rPr>
        <w:t>National Strategic Framework for Aboriginal and Torres Strait Islander Peoples’ Mental Health and Social and Emotional Wellbeing 2004</w:t>
      </w:r>
      <w:r>
        <w:rPr>
          <w:rFonts w:eastAsia="MS MinNew Roman"/>
          <w:i/>
        </w:rPr>
        <w:t>–</w:t>
      </w:r>
      <w:r w:rsidRPr="00447349">
        <w:rPr>
          <w:rFonts w:eastAsia="MS MinNew Roman"/>
          <w:i/>
        </w:rPr>
        <w:t>2009</w:t>
      </w:r>
      <w:r w:rsidRPr="00447349">
        <w:rPr>
          <w:rFonts w:eastAsia="MS MinNew Roman"/>
        </w:rPr>
        <w:t xml:space="preserve"> was released. It signaled the growing recognition and legitimacy of the social and emotional wellbeing concept for policy-makers.</w:t>
      </w:r>
      <w:r w:rsidRPr="000C7C30">
        <w:rPr>
          <w:rFonts w:eastAsia="MS MinNew Roman"/>
          <w:noProof/>
          <w:vertAlign w:val="superscript"/>
        </w:rPr>
        <w:t>10</w:t>
      </w:r>
      <w:r w:rsidRPr="00447349">
        <w:rPr>
          <w:rStyle w:val="EndnoteReference"/>
          <w:rFonts w:eastAsia="MS MinNew Roman"/>
        </w:rPr>
        <w:t xml:space="preserve">  </w:t>
      </w:r>
      <w:r w:rsidRPr="00447349">
        <w:rPr>
          <w:rFonts w:eastAsia="MS MinNew Roman"/>
        </w:rPr>
        <w:t xml:space="preserve">Action 7 of the </w:t>
      </w:r>
      <w:r w:rsidRPr="00447349">
        <w:rPr>
          <w:rFonts w:eastAsia="MS MinNew Roman"/>
          <w:i/>
        </w:rPr>
        <w:t>Fourth National Mental Health Plan</w:t>
      </w:r>
      <w:r w:rsidRPr="00447349">
        <w:rPr>
          <w:rFonts w:eastAsia="MS MinNew Roman"/>
        </w:rPr>
        <w:t xml:space="preserve"> (2009–2014) calls for the renewal of the 2004 Framework</w:t>
      </w:r>
      <w:proofErr w:type="gramStart"/>
      <w:r w:rsidRPr="00447349">
        <w:rPr>
          <w:rFonts w:eastAsia="MS MinNew Roman"/>
        </w:rPr>
        <w:t>,</w:t>
      </w:r>
      <w:r w:rsidRPr="000C7C30">
        <w:rPr>
          <w:rFonts w:eastAsia="MS MinNew Roman"/>
          <w:noProof/>
          <w:vertAlign w:val="superscript"/>
        </w:rPr>
        <w:t>3</w:t>
      </w:r>
      <w:proofErr w:type="gramEnd"/>
      <w:r w:rsidRPr="00447349">
        <w:rPr>
          <w:rFonts w:eastAsia="MS MinNew Roman"/>
        </w:rPr>
        <w:t xml:space="preserve"> and this is currently under</w:t>
      </w:r>
      <w:r>
        <w:rPr>
          <w:rFonts w:eastAsia="MS MinNew Roman"/>
        </w:rPr>
        <w:t xml:space="preserve"> </w:t>
      </w:r>
      <w:r w:rsidRPr="00447349">
        <w:rPr>
          <w:rFonts w:eastAsia="MS MinNew Roman"/>
        </w:rPr>
        <w:t>way.</w:t>
      </w:r>
      <w:bookmarkStart w:id="2" w:name="_Toc405288547"/>
    </w:p>
    <w:p w:rsidR="00296DD9" w:rsidRPr="00456D18" w:rsidRDefault="00296DD9" w:rsidP="00456D18">
      <w:pPr>
        <w:pStyle w:val="Heading2"/>
      </w:pPr>
      <w:r w:rsidRPr="00456D18">
        <w:t>International and Australian mental health system reviews</w:t>
      </w:r>
      <w:bookmarkEnd w:id="2"/>
    </w:p>
    <w:p w:rsidR="00296DD9" w:rsidRDefault="00296DD9" w:rsidP="00212389">
      <w:r w:rsidRPr="00D06A5F">
        <w:t>The Commission undertook a brief web-based</w:t>
      </w:r>
      <w:r>
        <w:t xml:space="preserve"> search and</w:t>
      </w:r>
      <w:r w:rsidRPr="00D06A5F">
        <w:t xml:space="preserve"> </w:t>
      </w:r>
      <w:r>
        <w:t xml:space="preserve">analysis </w:t>
      </w:r>
      <w:r w:rsidRPr="00D06A5F">
        <w:t xml:space="preserve">of </w:t>
      </w:r>
      <w:r>
        <w:t xml:space="preserve">mental health system reviews in the </w:t>
      </w:r>
      <w:r w:rsidRPr="00D06A5F">
        <w:t xml:space="preserve">international and </w:t>
      </w:r>
      <w:r>
        <w:t xml:space="preserve">Australian </w:t>
      </w:r>
      <w:r w:rsidRPr="00D06A5F">
        <w:t>grey literature</w:t>
      </w:r>
      <w:r>
        <w:t>. Documents included in the analysis were</w:t>
      </w:r>
      <w:r w:rsidRPr="00D06A5F">
        <w:t xml:space="preserve"> published by government</w:t>
      </w:r>
      <w:r>
        <w:t xml:space="preserve"> departments, universities, non</w:t>
      </w:r>
      <w:r w:rsidRPr="00D06A5F">
        <w:t xml:space="preserve">government </w:t>
      </w:r>
      <w:proofErr w:type="spellStart"/>
      <w:r w:rsidRPr="00D06A5F">
        <w:t>organisations</w:t>
      </w:r>
      <w:proofErr w:type="spellEnd"/>
      <w:r w:rsidRPr="00D06A5F">
        <w:t>, think-tan</w:t>
      </w:r>
      <w:r>
        <w:t xml:space="preserve">ks and private consultancies. </w:t>
      </w:r>
      <w:r w:rsidRPr="00D06A5F">
        <w:t>Based on our web search we selected 17 key Australian reports and 17 reports from other countries fo</w:t>
      </w:r>
      <w:r>
        <w:t>r further analysis. Themes commonly emerging in</w:t>
      </w:r>
      <w:r w:rsidRPr="00D06A5F">
        <w:t xml:space="preserve"> </w:t>
      </w:r>
      <w:r>
        <w:t>the recommendations of these documents</w:t>
      </w:r>
      <w:r w:rsidRPr="00D06A5F">
        <w:t xml:space="preserve"> </w:t>
      </w:r>
      <w:r>
        <w:t>are</w:t>
      </w:r>
      <w:r w:rsidRPr="00D06A5F">
        <w:t xml:space="preserve"> </w:t>
      </w:r>
      <w:proofErr w:type="spellStart"/>
      <w:r w:rsidRPr="00D06A5F">
        <w:t>su</w:t>
      </w:r>
      <w:r>
        <w:t>mmarised</w:t>
      </w:r>
      <w:proofErr w:type="spellEnd"/>
      <w:r>
        <w:t xml:space="preserve"> in the following table.</w:t>
      </w:r>
    </w:p>
    <w:p w:rsidR="00296DD9" w:rsidRPr="00D06A5F" w:rsidRDefault="00296DD9" w:rsidP="00212389"/>
    <w:tbl>
      <w:tblPr>
        <w:tblStyle w:val="NMHCTable"/>
        <w:tblW w:w="0" w:type="auto"/>
        <w:tblBorders>
          <w:insideH w:val="single" w:sz="8" w:space="0" w:color="4F81BD" w:themeColor="accent1"/>
        </w:tblBorders>
        <w:tblCellMar>
          <w:top w:w="113" w:type="dxa"/>
          <w:bottom w:w="113" w:type="dxa"/>
        </w:tblCellMar>
        <w:tblLook w:val="04A0" w:firstRow="1" w:lastRow="0" w:firstColumn="1" w:lastColumn="0" w:noHBand="0" w:noVBand="1"/>
        <w:tblCaption w:val="International and Australian mental Health system reviews"/>
        <w:tblDescription w:val="Read the first column for themes and read across the row for an outline of the priorities within this theme."/>
      </w:tblPr>
      <w:tblGrid>
        <w:gridCol w:w="1657"/>
        <w:gridCol w:w="7063"/>
      </w:tblGrid>
      <w:tr w:rsidR="00296DD9" w:rsidRPr="00FC1C60" w:rsidTr="00525B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right w:val="none" w:sz="0" w:space="0" w:color="auto"/>
            </w:tcBorders>
          </w:tcPr>
          <w:p w:rsidR="00296DD9" w:rsidRPr="00FC1C60" w:rsidRDefault="00296DD9" w:rsidP="00924CED">
            <w:pPr>
              <w:jc w:val="left"/>
            </w:pPr>
            <w:r>
              <w:t>Themes</w:t>
            </w:r>
          </w:p>
        </w:tc>
        <w:tc>
          <w:tcPr>
            <w:tcW w:w="7574" w:type="dxa"/>
            <w:tcBorders>
              <w:top w:val="none" w:sz="0" w:space="0" w:color="auto"/>
              <w:left w:val="none" w:sz="0" w:space="0" w:color="auto"/>
              <w:bottom w:val="none" w:sz="0" w:space="0" w:color="auto"/>
              <w:right w:val="none" w:sz="0" w:space="0" w:color="auto"/>
            </w:tcBorders>
          </w:tcPr>
          <w:p w:rsidR="00296DD9" w:rsidRPr="00FC1C60" w:rsidRDefault="00296DD9" w:rsidP="00924CED">
            <w:pPr>
              <w:jc w:val="left"/>
              <w:cnfStyle w:val="100000000000" w:firstRow="1" w:lastRow="0" w:firstColumn="0" w:lastColumn="0" w:oddVBand="0" w:evenVBand="0" w:oddHBand="0" w:evenHBand="0" w:firstRowFirstColumn="0" w:firstRowLastColumn="0" w:lastRowFirstColumn="0" w:lastRowLastColumn="0"/>
            </w:pPr>
            <w:r>
              <w:t>Priorities</w:t>
            </w:r>
          </w:p>
        </w:tc>
      </w:tr>
      <w:tr w:rsidR="00296DD9" w:rsidRPr="00FC1C60" w:rsidTr="0052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pPr>
            <w:r w:rsidRPr="00FC1C60">
              <w:t>Governance</w:t>
            </w:r>
          </w:p>
        </w:tc>
        <w:tc>
          <w:tcPr>
            <w:tcW w:w="75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Collaborative governance mechanisms must be developed at a</w:t>
            </w:r>
            <w:r>
              <w:t xml:space="preserve">ll levels (from national policy </w:t>
            </w:r>
            <w:r w:rsidRPr="00FC1C60">
              <w:t xml:space="preserve">making to local delivery level), to span traditional departmental silos and to incorporate the interests of public, private and NGO providers as well as </w:t>
            </w:r>
            <w:r>
              <w:t>people with lived experience and their supporters</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Leadership must be taken at the level above individual secto</w:t>
            </w:r>
            <w:r>
              <w:t>r and departmental interests</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 xml:space="preserve">Local ownership of reform principles, especially by clinicians and community groups, is vital. </w:t>
            </w:r>
            <w:r>
              <w:t>(</w:t>
            </w:r>
            <w:r w:rsidRPr="00FC1C60">
              <w:t>This means real thought about how these apply to local circumstances and could be mon</w:t>
            </w:r>
            <w:r>
              <w:t>itored and benchmarked locally)</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Clearer demarcation of responsibilities (delivery, funding) is required between state a</w:t>
            </w:r>
            <w:r>
              <w:t>nd federal levels of government</w:t>
            </w:r>
          </w:p>
        </w:tc>
      </w:tr>
      <w:tr w:rsidR="00296DD9" w:rsidRPr="00FC1C60" w:rsidTr="00525B92">
        <w:tc>
          <w:tcPr>
            <w:cnfStyle w:val="001000000000" w:firstRow="0" w:lastRow="0" w:firstColumn="1" w:lastColumn="0" w:oddVBand="0" w:evenVBand="0" w:oddHBand="0" w:evenHBand="0" w:firstRowFirstColumn="0" w:firstRowLastColumn="0" w:lastRowFirstColumn="0" w:lastRowLastColumn="0"/>
            <w:tcW w:w="1668" w:type="dxa"/>
          </w:tcPr>
          <w:p w:rsidR="00296DD9" w:rsidRPr="00FC1C60" w:rsidRDefault="00296DD9" w:rsidP="00924CED">
            <w:pPr>
              <w:jc w:val="left"/>
            </w:pPr>
            <w:r w:rsidRPr="00FC1C60">
              <w:t>Policy</w:t>
            </w:r>
          </w:p>
        </w:tc>
        <w:tc>
          <w:tcPr>
            <w:tcW w:w="7574" w:type="dxa"/>
          </w:tcPr>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Alignment of policies across departmental and jurisdictional boundaries</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Alignment of incentives to keep people out of hospital</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A ‘mental health in all policies’ approach to be taken across all sectors and levels of government</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Key policy choices which need to be made by governments include:</w:t>
            </w:r>
          </w:p>
          <w:p w:rsidR="00296DD9" w:rsidRPr="00FC1C60" w:rsidRDefault="00296DD9" w:rsidP="00924CED">
            <w:pPr>
              <w:ind w:left="621"/>
              <w:jc w:val="left"/>
              <w:cnfStyle w:val="000000000000" w:firstRow="0" w:lastRow="0" w:firstColumn="0" w:lastColumn="0" w:oddVBand="0" w:evenVBand="0" w:oddHBand="0" w:evenHBand="0" w:firstRowFirstColumn="0" w:firstRowLastColumn="0" w:lastRowFirstColumn="0" w:lastRowLastColumn="0"/>
            </w:pPr>
            <w:r w:rsidRPr="00FC1C60">
              <w:t>Balancing development of low intensity services for large numbers of people with anxiety/depression with the development of high intensity services for small numbers of people with severe and persistent problems</w:t>
            </w:r>
          </w:p>
          <w:p w:rsidR="00296DD9" w:rsidRPr="00FC1C60" w:rsidRDefault="00296DD9" w:rsidP="00924CED">
            <w:pPr>
              <w:ind w:left="624"/>
              <w:jc w:val="left"/>
              <w:cnfStyle w:val="000000000000" w:firstRow="0" w:lastRow="0" w:firstColumn="0" w:lastColumn="0" w:oddVBand="0" w:evenVBand="0" w:oddHBand="0" w:evenHBand="0" w:firstRowFirstColumn="0" w:firstRowLastColumn="0" w:lastRowFirstColumn="0" w:lastRowLastColumn="0"/>
            </w:pPr>
            <w:r w:rsidRPr="00FC1C60">
              <w:t>Balancing investment in youth (where there is greater potential for lifetime benefits) against older people (whose mental</w:t>
            </w:r>
            <w:r>
              <w:t xml:space="preserve"> capital is substantially </w:t>
            </w:r>
            <w:r w:rsidRPr="00D17B19">
              <w:rPr>
                <w:lang w:val="en-AU"/>
              </w:rPr>
              <w:t>under</w:t>
            </w:r>
            <w:r>
              <w:rPr>
                <w:lang w:val="en-AU"/>
              </w:rPr>
              <w:t>-</w:t>
            </w:r>
            <w:r w:rsidRPr="00D17B19">
              <w:rPr>
                <w:lang w:val="en-AU"/>
              </w:rPr>
              <w:t>utilised</w:t>
            </w:r>
            <w:r w:rsidRPr="00FC1C60">
              <w:t>)</w:t>
            </w:r>
          </w:p>
        </w:tc>
      </w:tr>
      <w:tr w:rsidR="00296DD9" w:rsidRPr="00FC1C60" w:rsidTr="0052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pPr>
            <w:r w:rsidRPr="00FC1C60">
              <w:lastRenderedPageBreak/>
              <w:t>Service delivery</w:t>
            </w:r>
          </w:p>
        </w:tc>
        <w:tc>
          <w:tcPr>
            <w:tcW w:w="75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Existing variability of service quality and availability must be tackled through improved access in primary care and other community-based settings</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 xml:space="preserve">Co-ordination of care pathways means using a stepped care model across sectors </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 xml:space="preserve">Integration of services </w:t>
            </w:r>
            <w:r>
              <w:t xml:space="preserve">is </w:t>
            </w:r>
            <w:r w:rsidRPr="00FC1C60">
              <w:t>needed: between primary and secondary care; between physical and mental health care; between specialist community and crisis/inpatient services</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Many people with chronic mental health difficulties could be successfully managed at a lower level of service intensity and using</w:t>
            </w:r>
            <w:r>
              <w:t xml:space="preserve"> a</w:t>
            </w:r>
            <w:r w:rsidRPr="00FC1C60">
              <w:t xml:space="preserve"> greater variety of social interventions</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Alternatives to inpatient admission must urgently be developed and evaluated</w:t>
            </w:r>
            <w:r>
              <w:t xml:space="preserve">, </w:t>
            </w:r>
            <w:r w:rsidRPr="00FC1C60">
              <w:t>such as crisis resolution teams and crisis houses</w:t>
            </w:r>
          </w:p>
          <w:p w:rsidR="00296DD9"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Successful examples of service delivery are off</w:t>
            </w:r>
            <w:r>
              <w:t>ered in many reports from different perspectives.</w:t>
            </w:r>
            <w:r w:rsidRPr="00FC1C60">
              <w:t xml:space="preserve"> </w:t>
            </w:r>
            <w:r>
              <w:t xml:space="preserve">For governments, </w:t>
            </w:r>
            <w:r w:rsidRPr="00FC1C60">
              <w:t>successful initiatives a</w:t>
            </w:r>
            <w:r>
              <w:t>re described as</w:t>
            </w:r>
            <w:r w:rsidRPr="00FC1C60">
              <w:t xml:space="preserve"> those that have good clinical outcomes, improved quality of life, cost outcomes, and perform against social outcomes such as reduci</w:t>
            </w:r>
            <w:r>
              <w:t xml:space="preserve">ng poverty and homelessness. For </w:t>
            </w:r>
            <w:r w:rsidRPr="00D17B19">
              <w:rPr>
                <w:lang w:val="en-AU"/>
              </w:rPr>
              <w:t>carers</w:t>
            </w:r>
            <w:r w:rsidRPr="00FC1C60">
              <w:t xml:space="preserve"> and </w:t>
            </w:r>
            <w:r>
              <w:t>people with lived experience,</w:t>
            </w:r>
            <w:r w:rsidRPr="00FC1C60">
              <w:t xml:space="preserve"> access to professional care, being treated with dignity and respect and responding to individual needs </w:t>
            </w:r>
            <w:r>
              <w:t>are</w:t>
            </w:r>
            <w:r w:rsidRPr="00FC1C60">
              <w:t xml:space="preserve"> important aspects of service provision</w:t>
            </w:r>
            <w:r>
              <w:t>.</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p>
        </w:tc>
      </w:tr>
      <w:tr w:rsidR="00296DD9" w:rsidRPr="00FC1C60" w:rsidTr="00525B92">
        <w:tc>
          <w:tcPr>
            <w:cnfStyle w:val="001000000000" w:firstRow="0" w:lastRow="0" w:firstColumn="1" w:lastColumn="0" w:oddVBand="0" w:evenVBand="0" w:oddHBand="0" w:evenHBand="0" w:firstRowFirstColumn="0" w:firstRowLastColumn="0" w:lastRowFirstColumn="0" w:lastRowLastColumn="0"/>
            <w:tcW w:w="1668" w:type="dxa"/>
          </w:tcPr>
          <w:p w:rsidR="00296DD9" w:rsidRPr="00FC1C60" w:rsidRDefault="00296DD9" w:rsidP="00924CED">
            <w:pPr>
              <w:jc w:val="left"/>
            </w:pPr>
            <w:r w:rsidRPr="00FC1C60">
              <w:t>Consumer orientation and human rights</w:t>
            </w:r>
          </w:p>
        </w:tc>
        <w:tc>
          <w:tcPr>
            <w:tcW w:w="7574" w:type="dxa"/>
          </w:tcPr>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Reduction in inequality of access to su</w:t>
            </w:r>
            <w:r>
              <w:t xml:space="preserve">pport, levels of disadvantage </w:t>
            </w:r>
            <w:r w:rsidRPr="00FC1C60">
              <w:t>and health outcomes must be a central driver of all mental health initiatives and evaluations</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 xml:space="preserve">Respect, dignity and human rights including reduced involuntary incarceration, unnecessary </w:t>
            </w:r>
            <w:proofErr w:type="spellStart"/>
            <w:r w:rsidRPr="00FC1C60">
              <w:t>hospitalisation</w:t>
            </w:r>
            <w:proofErr w:type="spellEnd"/>
            <w:r w:rsidRPr="00FC1C60">
              <w:t xml:space="preserve"> and use of seclusion and restraint</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Specific anti-discrimination legislation for mental health problems needs to apply across sectors</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Consumer needs and values-</w:t>
            </w:r>
            <w:r w:rsidRPr="00D17B19">
              <w:rPr>
                <w:lang w:val="en-AU"/>
              </w:rPr>
              <w:t>focused</w:t>
            </w:r>
            <w:r w:rsidRPr="00FC1C60">
              <w:t xml:space="preserve"> outcome measurement</w:t>
            </w:r>
          </w:p>
          <w:p w:rsidR="00296DD9" w:rsidRPr="00FC1C60" w:rsidRDefault="00296DD9">
            <w:pPr>
              <w:jc w:val="left"/>
              <w:cnfStyle w:val="000000000000" w:firstRow="0" w:lastRow="0" w:firstColumn="0" w:lastColumn="0" w:oddVBand="0" w:evenVBand="0" w:oddHBand="0" w:evenHBand="0" w:firstRowFirstColumn="0" w:firstRowLastColumn="0" w:lastRowFirstColumn="0" w:lastRowLastColumn="0"/>
            </w:pPr>
            <w:r w:rsidRPr="00FC1C60">
              <w:t xml:space="preserve">Empowerment to be involved in </w:t>
            </w:r>
            <w:r>
              <w:t>decision-making, policy development,</w:t>
            </w:r>
            <w:r w:rsidRPr="00FC1C60">
              <w:t xml:space="preserve"> service delivery and design</w:t>
            </w:r>
          </w:p>
        </w:tc>
      </w:tr>
      <w:tr w:rsidR="00296DD9" w:rsidRPr="00FC1C60" w:rsidTr="0052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pPr>
            <w:r w:rsidRPr="00FC1C60">
              <w:t>Tackling disadvantage</w:t>
            </w:r>
          </w:p>
        </w:tc>
        <w:tc>
          <w:tcPr>
            <w:tcW w:w="75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 xml:space="preserve">In Australia there is insufficient focus in </w:t>
            </w:r>
            <w:r w:rsidRPr="00D17B19">
              <w:rPr>
                <w:lang w:val="en-AU"/>
              </w:rPr>
              <w:t>programme</w:t>
            </w:r>
            <w:r w:rsidRPr="00FC1C60">
              <w:t xml:space="preserve"> evaluation on how successfully interventions are reaching (or appropriate to) disadva</w:t>
            </w:r>
            <w:r>
              <w:t>ntaged groups</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Disadvantage and its persistence needs to be lo</w:t>
            </w:r>
            <w:r>
              <w:t>ngitudinally tracked nationally</w:t>
            </w:r>
          </w:p>
        </w:tc>
      </w:tr>
      <w:tr w:rsidR="00296DD9" w:rsidRPr="00FC1C60" w:rsidTr="00525B92">
        <w:tc>
          <w:tcPr>
            <w:cnfStyle w:val="001000000000" w:firstRow="0" w:lastRow="0" w:firstColumn="1" w:lastColumn="0" w:oddVBand="0" w:evenVBand="0" w:oddHBand="0" w:evenHBand="0" w:firstRowFirstColumn="0" w:firstRowLastColumn="0" w:lastRowFirstColumn="0" w:lastRowLastColumn="0"/>
            <w:tcW w:w="1668" w:type="dxa"/>
          </w:tcPr>
          <w:p w:rsidR="00296DD9" w:rsidRPr="00FC1C60" w:rsidRDefault="00296DD9" w:rsidP="00924CED">
            <w:pPr>
              <w:jc w:val="left"/>
            </w:pPr>
            <w:r w:rsidRPr="00FC1C60">
              <w:t xml:space="preserve">Resources </w:t>
            </w:r>
          </w:p>
        </w:tc>
        <w:tc>
          <w:tcPr>
            <w:tcW w:w="7574" w:type="dxa"/>
          </w:tcPr>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Pool funding for mental health support and wellbeing promotion to avoid difficulty of costs and benefits accruing to different sectors</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lastRenderedPageBreak/>
              <w:t>Above mechanism would allow funding of outcomes and pathway-</w:t>
            </w:r>
            <w:r w:rsidRPr="00D17B19">
              <w:rPr>
                <w:lang w:val="en-AU"/>
              </w:rPr>
              <w:t>focused</w:t>
            </w:r>
            <w:r>
              <w:t xml:space="preserve"> whole-of-life support packages</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Rebalance towards community and primary care, early intervention, prevention and alternatives to inpatient hospital admission</w:t>
            </w:r>
          </w:p>
        </w:tc>
      </w:tr>
      <w:tr w:rsidR="00296DD9" w:rsidRPr="00FC1C60" w:rsidTr="0052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pPr>
            <w:r w:rsidRPr="00FC1C60">
              <w:lastRenderedPageBreak/>
              <w:t>Workforce</w:t>
            </w:r>
          </w:p>
        </w:tc>
        <w:tc>
          <w:tcPr>
            <w:tcW w:w="75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 xml:space="preserve">Up-skilling primary care and </w:t>
            </w:r>
            <w:r>
              <w:t xml:space="preserve">a </w:t>
            </w:r>
            <w:r w:rsidRPr="00FC1C60">
              <w:t>generalist workforce for brief interventions</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Sustainability will require much greater use of</w:t>
            </w:r>
            <w:r>
              <w:t xml:space="preserve"> the</w:t>
            </w:r>
            <w:r w:rsidRPr="00FC1C60">
              <w:t xml:space="preserve"> peer and consumer workforce</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Focusing on the wellbeing and morale of mental health professionals</w:t>
            </w:r>
          </w:p>
          <w:p w:rsidR="00296DD9" w:rsidRPr="00FC1C60" w:rsidRDefault="00296DD9">
            <w:pPr>
              <w:jc w:val="left"/>
              <w:cnfStyle w:val="000000100000" w:firstRow="0" w:lastRow="0" w:firstColumn="0" w:lastColumn="0" w:oddVBand="0" w:evenVBand="0" w:oddHBand="1" w:evenHBand="0" w:firstRowFirstColumn="0" w:firstRowLastColumn="0" w:lastRowFirstColumn="0" w:lastRowLastColumn="0"/>
            </w:pPr>
            <w:r w:rsidRPr="00FC1C60">
              <w:t>Role redesign may be required if resour</w:t>
            </w:r>
            <w:r>
              <w:t xml:space="preserve">ces are redirected ‘upstream’—for example, </w:t>
            </w:r>
            <w:r w:rsidRPr="00FC1C60">
              <w:t>specialist mental health professionals may have a dual role as clinicians and as advisers to generalists within an integrated primary/sec</w:t>
            </w:r>
            <w:r>
              <w:t xml:space="preserve">ondary care system </w:t>
            </w:r>
          </w:p>
        </w:tc>
      </w:tr>
      <w:tr w:rsidR="00296DD9" w:rsidRPr="00FC1C60" w:rsidTr="00525B92">
        <w:tc>
          <w:tcPr>
            <w:cnfStyle w:val="001000000000" w:firstRow="0" w:lastRow="0" w:firstColumn="1" w:lastColumn="0" w:oddVBand="0" w:evenVBand="0" w:oddHBand="0" w:evenHBand="0" w:firstRowFirstColumn="0" w:firstRowLastColumn="0" w:lastRowFirstColumn="0" w:lastRowLastColumn="0"/>
            <w:tcW w:w="1668" w:type="dxa"/>
          </w:tcPr>
          <w:p w:rsidR="00296DD9" w:rsidRPr="00FC1C60" w:rsidRDefault="00296DD9">
            <w:pPr>
              <w:jc w:val="left"/>
            </w:pPr>
            <w:r w:rsidRPr="00FC1C60">
              <w:t>Data/evidence</w:t>
            </w:r>
          </w:p>
        </w:tc>
        <w:tc>
          <w:tcPr>
            <w:tcW w:w="7574" w:type="dxa"/>
          </w:tcPr>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A crucial barrier to reform in all countries is the absence of rout</w:t>
            </w:r>
            <w:r>
              <w:t>inely collected outcomes data—</w:t>
            </w:r>
            <w:r w:rsidRPr="00FC1C60">
              <w:t>or any means of collecting it. Urgent development is required globally</w:t>
            </w:r>
            <w:r>
              <w:t>,</w:t>
            </w:r>
            <w:r w:rsidRPr="00FC1C60">
              <w:t xml:space="preserve"> based both on clinical outcomes and on what </w:t>
            </w:r>
            <w:r>
              <w:t xml:space="preserve">people with lived experience </w:t>
            </w:r>
            <w:r w:rsidRPr="00FC1C60">
              <w:t>and supporters f</w:t>
            </w:r>
            <w:r>
              <w:t>ind valuable and life-enriching</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Data infrastructure must be developed nationally around electronic care records</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 xml:space="preserve">This should provide nationally consistent, fine-grained data on health determinants, prevalence and service </w:t>
            </w:r>
            <w:r w:rsidRPr="00D17B19">
              <w:rPr>
                <w:lang w:val="en-AU"/>
              </w:rPr>
              <w:t>utilisation</w:t>
            </w:r>
            <w:r w:rsidRPr="00FC1C60">
              <w:t xml:space="preserve"> by postcode</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National prevalence studies should determine the extent of each problem and inform policy d</w:t>
            </w:r>
            <w:r>
              <w:t>irections</w:t>
            </w:r>
          </w:p>
          <w:p w:rsidR="00296DD9"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There is a lot we don’t know about Australian service use and cost</w:t>
            </w:r>
            <w:r>
              <w:t>,</w:t>
            </w:r>
            <w:r w:rsidRPr="00FC1C60">
              <w:t xml:space="preserve"> including how much is spent on mental health services, how much is spent on each condition overall and on severe mental illnesses. The true cost of mental illness cannot truly be known or estimated</w:t>
            </w:r>
            <w:r w:rsidRPr="000C7C30">
              <w:rPr>
                <w:noProof/>
                <w:vertAlign w:val="superscript"/>
              </w:rPr>
              <w:t>11, 12</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There are limited studies into the co</w:t>
            </w:r>
            <w:r>
              <w:t>st-effectiveness of whole-</w:t>
            </w:r>
            <w:r w:rsidRPr="00FC1C60">
              <w:t>of life programs or mental health</w:t>
            </w:r>
            <w:r>
              <w:t>-</w:t>
            </w:r>
            <w:r w:rsidRPr="00FC1C60">
              <w:t xml:space="preserve">related </w:t>
            </w:r>
            <w:proofErr w:type="spellStart"/>
            <w:r w:rsidRPr="00FC1C60">
              <w:t>program</w:t>
            </w:r>
            <w:r>
              <w:t>me</w:t>
            </w:r>
            <w:r w:rsidRPr="00FC1C60">
              <w:t>s</w:t>
            </w:r>
            <w:proofErr w:type="spellEnd"/>
            <w:r w:rsidRPr="00FC1C60">
              <w:t xml:space="preserve"> and treatments that are inclusive of areas such as housing, education, employment and</w:t>
            </w:r>
            <w:r>
              <w:t xml:space="preserve"> justice</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What works in terms of policy interventions and reform is not known on a wide scale, and there are few examples of</w:t>
            </w:r>
            <w:r>
              <w:t xml:space="preserve"> successful whole-system reform</w:t>
            </w:r>
          </w:p>
        </w:tc>
      </w:tr>
      <w:tr w:rsidR="00296DD9" w:rsidRPr="00FC1C60" w:rsidTr="00525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pPr>
            <w:r w:rsidRPr="00FC1C60">
              <w:t>Research</w:t>
            </w:r>
          </w:p>
        </w:tc>
        <w:tc>
          <w:tcPr>
            <w:tcW w:w="75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proofErr w:type="spellStart"/>
            <w:r w:rsidRPr="00FC1C60">
              <w:t>Prioritisation</w:t>
            </w:r>
            <w:proofErr w:type="spellEnd"/>
            <w:r w:rsidRPr="00FC1C60">
              <w:t xml:space="preserve"> of translational research in mental health</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Increase funding levels commensurate with burden of disease</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proofErr w:type="spellStart"/>
            <w:r w:rsidRPr="00FC1C60">
              <w:t>R</w:t>
            </w:r>
            <w:r>
              <w:t>andomised</w:t>
            </w:r>
            <w:proofErr w:type="spellEnd"/>
            <w:r>
              <w:t xml:space="preserve"> controlled trial</w:t>
            </w:r>
            <w:r w:rsidRPr="00FC1C60">
              <w:t>s urgently needed to assess effectiveness, especially of social interventions</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lastRenderedPageBreak/>
              <w:t>Cross-sector</w:t>
            </w:r>
            <w:r w:rsidRPr="00FC1C60">
              <w:t xml:space="preserve"> collaboration needed on research</w:t>
            </w:r>
          </w:p>
          <w:p w:rsidR="00296DD9" w:rsidRPr="00FC1C60" w:rsidRDefault="00296DD9" w:rsidP="00924CED">
            <w:pPr>
              <w:jc w:val="left"/>
              <w:cnfStyle w:val="000000100000" w:firstRow="0" w:lastRow="0" w:firstColumn="0" w:lastColumn="0" w:oddVBand="0" w:evenVBand="0" w:oddHBand="1" w:evenHBand="0" w:firstRowFirstColumn="0" w:firstRowLastColumn="0" w:lastRowFirstColumn="0" w:lastRowLastColumn="0"/>
            </w:pPr>
            <w:r w:rsidRPr="00FC1C60">
              <w:t>Develop evidence base for workplace mental health improvement</w:t>
            </w:r>
          </w:p>
        </w:tc>
      </w:tr>
      <w:tr w:rsidR="00296DD9" w:rsidRPr="00FC1C60" w:rsidTr="00525B92">
        <w:tc>
          <w:tcPr>
            <w:cnfStyle w:val="001000000000" w:firstRow="0" w:lastRow="0" w:firstColumn="1" w:lastColumn="0" w:oddVBand="0" w:evenVBand="0" w:oddHBand="0" w:evenHBand="0" w:firstRowFirstColumn="0" w:firstRowLastColumn="0" w:lastRowFirstColumn="0" w:lastRowLastColumn="0"/>
            <w:tcW w:w="1668" w:type="dxa"/>
          </w:tcPr>
          <w:p w:rsidR="00296DD9" w:rsidRPr="00FC1C60" w:rsidRDefault="00296DD9" w:rsidP="00924CED">
            <w:pPr>
              <w:jc w:val="left"/>
            </w:pPr>
            <w:r w:rsidRPr="00FC1C60">
              <w:lastRenderedPageBreak/>
              <w:t>Productivity</w:t>
            </w:r>
          </w:p>
        </w:tc>
        <w:tc>
          <w:tcPr>
            <w:tcW w:w="7574" w:type="dxa"/>
          </w:tcPr>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Increasing the productivity of the population is the principal economic argument for investing in appropriate and timely support for mental health difficulties and promotion of resilie</w:t>
            </w:r>
            <w:r>
              <w:t xml:space="preserve">nce in the general population. </w:t>
            </w:r>
            <w:r w:rsidRPr="00FC1C60">
              <w:t>The benefits far outw</w:t>
            </w:r>
            <w:r>
              <w:t>eigh any costs of intervention—</w:t>
            </w:r>
            <w:r w:rsidRPr="00FC1C60">
              <w:t>the costs of lost productivity amount to twice the costs of direct prov</w:t>
            </w:r>
            <w:r>
              <w:t>ision of health and social care</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t>Productivity r</w:t>
            </w:r>
            <w:r w:rsidRPr="00FC1C60">
              <w:t>efers both to the potential to improve the productivity (improved outcomes for reduced cost) of the mental health system</w:t>
            </w:r>
            <w:r>
              <w:t xml:space="preserve"> and </w:t>
            </w:r>
            <w:r w:rsidRPr="00FC1C60">
              <w:t xml:space="preserve">to getting people with mental illness back into work to support meaningful lives and reduce benefit costs, absenteeism, </w:t>
            </w:r>
            <w:proofErr w:type="spellStart"/>
            <w:r w:rsidRPr="00FC1C60">
              <w:t>pr</w:t>
            </w:r>
            <w:r>
              <w:t>esenteeism</w:t>
            </w:r>
            <w:proofErr w:type="spellEnd"/>
            <w:r>
              <w:t xml:space="preserve"> and early retirement</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 xml:space="preserve">Educating employers and </w:t>
            </w:r>
            <w:proofErr w:type="spellStart"/>
            <w:r w:rsidRPr="00FC1C60">
              <w:t>prioritising</w:t>
            </w:r>
            <w:proofErr w:type="spellEnd"/>
            <w:r w:rsidRPr="00FC1C60">
              <w:t xml:space="preserve"> wellbeing in the workplace to tackle persistent </w:t>
            </w:r>
            <w:proofErr w:type="spellStart"/>
            <w:r w:rsidRPr="00FC1C60">
              <w:t>labour</w:t>
            </w:r>
            <w:proofErr w:type="spellEnd"/>
            <w:r w:rsidRPr="00FC1C60">
              <w:t xml:space="preserve"> market exclusion of people with mental illness </w:t>
            </w:r>
          </w:p>
          <w:p w:rsidR="00296DD9" w:rsidRPr="00FC1C60" w:rsidRDefault="00296DD9" w:rsidP="00924CED">
            <w:pPr>
              <w:jc w:val="left"/>
              <w:cnfStyle w:val="000000000000" w:firstRow="0" w:lastRow="0" w:firstColumn="0" w:lastColumn="0" w:oddVBand="0" w:evenVBand="0" w:oddHBand="0" w:evenHBand="0" w:firstRowFirstColumn="0" w:firstRowLastColumn="0" w:lastRowFirstColumn="0" w:lastRowLastColumn="0"/>
            </w:pPr>
            <w:r w:rsidRPr="00FC1C60">
              <w:t>The productivity of the mental health system</w:t>
            </w:r>
            <w:r>
              <w:t xml:space="preserve"> itself can be enhanced through </w:t>
            </w:r>
            <w:r w:rsidRPr="00FC1C60">
              <w:t>investment in early intervention a</w:t>
            </w:r>
            <w:r>
              <w:t>t all stages of the life course</w:t>
            </w:r>
          </w:p>
        </w:tc>
      </w:tr>
    </w:tbl>
    <w:p w:rsidR="00296DD9" w:rsidRDefault="00296DD9" w:rsidP="00725066">
      <w:pPr>
        <w:jc w:val="left"/>
      </w:pPr>
    </w:p>
    <w:p w:rsidR="00296DD9" w:rsidRDefault="00296DD9" w:rsidP="00932FD1">
      <w:pPr>
        <w:pStyle w:val="Heading1"/>
      </w:pPr>
      <w:r>
        <w:br w:type="page"/>
      </w:r>
      <w:r w:rsidRPr="00F73467">
        <w:lastRenderedPageBreak/>
        <w:t>References</w:t>
      </w:r>
    </w:p>
    <w:p w:rsidR="00296DD9" w:rsidRDefault="00296DD9" w:rsidP="00D532AE">
      <w:pPr>
        <w:tabs>
          <w:tab w:val="left" w:pos="426"/>
        </w:tabs>
        <w:rPr>
          <w:noProof/>
        </w:rPr>
      </w:pPr>
      <w:bookmarkStart w:id="3" w:name="_ENREF_1"/>
      <w:r>
        <w:rPr>
          <w:noProof/>
        </w:rPr>
        <w:t>1.</w:t>
      </w:r>
      <w:r>
        <w:rPr>
          <w:noProof/>
        </w:rPr>
        <w:tab/>
        <w:t>Human Rights and Equal Opportunity Commission. Human rights and mental illness : report of the National Inquiry into the Human Rights of People with Mental Illness Canberra: HREOC, 1993.</w:t>
      </w:r>
      <w:bookmarkEnd w:id="3"/>
    </w:p>
    <w:p w:rsidR="00296DD9" w:rsidRDefault="00296DD9" w:rsidP="00D532AE">
      <w:pPr>
        <w:tabs>
          <w:tab w:val="left" w:pos="426"/>
        </w:tabs>
        <w:rPr>
          <w:noProof/>
        </w:rPr>
      </w:pPr>
      <w:bookmarkStart w:id="4" w:name="_ENREF_2"/>
      <w:r>
        <w:rPr>
          <w:noProof/>
        </w:rPr>
        <w:t>2.</w:t>
      </w:r>
      <w:r>
        <w:rPr>
          <w:noProof/>
        </w:rPr>
        <w:tab/>
        <w:t>Australian Health Ministers' Conference. National Mental Health Policy 2008. Canberra: Commonwealth of Australia, 2009.</w:t>
      </w:r>
      <w:bookmarkEnd w:id="4"/>
    </w:p>
    <w:p w:rsidR="00296DD9" w:rsidRDefault="00296DD9" w:rsidP="00D532AE">
      <w:pPr>
        <w:tabs>
          <w:tab w:val="left" w:pos="426"/>
        </w:tabs>
        <w:rPr>
          <w:noProof/>
        </w:rPr>
      </w:pPr>
      <w:bookmarkStart w:id="5" w:name="_ENREF_3"/>
      <w:r>
        <w:rPr>
          <w:noProof/>
        </w:rPr>
        <w:t>3.</w:t>
      </w:r>
      <w:r>
        <w:rPr>
          <w:noProof/>
        </w:rPr>
        <w:tab/>
        <w:t>Australian Health Ministers' Conference. Fourth National Mental Health Plan: An agenda for collaborative government action in mental health 2009–2014. Canberra: Commonwealth of Australia, 2009.</w:t>
      </w:r>
      <w:bookmarkEnd w:id="5"/>
    </w:p>
    <w:p w:rsidR="00296DD9" w:rsidRDefault="00296DD9" w:rsidP="00D532AE">
      <w:pPr>
        <w:tabs>
          <w:tab w:val="left" w:pos="426"/>
        </w:tabs>
        <w:rPr>
          <w:noProof/>
        </w:rPr>
      </w:pPr>
      <w:bookmarkStart w:id="6" w:name="_ENREF_4"/>
      <w:r>
        <w:rPr>
          <w:noProof/>
        </w:rPr>
        <w:t>4.</w:t>
      </w:r>
      <w:r>
        <w:rPr>
          <w:noProof/>
        </w:rPr>
        <w:tab/>
        <w:t>Roughead L. Presentation to Safety and Quality Partnership Standing Committee. 11 July 2014.</w:t>
      </w:r>
      <w:bookmarkEnd w:id="6"/>
    </w:p>
    <w:p w:rsidR="00296DD9" w:rsidRDefault="00296DD9" w:rsidP="00D532AE">
      <w:pPr>
        <w:tabs>
          <w:tab w:val="left" w:pos="426"/>
        </w:tabs>
        <w:rPr>
          <w:noProof/>
        </w:rPr>
      </w:pPr>
      <w:bookmarkStart w:id="7" w:name="_ENREF_5"/>
      <w:r>
        <w:rPr>
          <w:noProof/>
        </w:rPr>
        <w:t>5.</w:t>
      </w:r>
      <w:r>
        <w:rPr>
          <w:noProof/>
        </w:rPr>
        <w:tab/>
        <w:t>Council of Australian Governments. The Roadmap for National Mental Health Reform 2012-2022. Canberra: COAG, 2012.</w:t>
      </w:r>
      <w:bookmarkEnd w:id="7"/>
    </w:p>
    <w:p w:rsidR="00296DD9" w:rsidRDefault="00296DD9" w:rsidP="00D532AE">
      <w:pPr>
        <w:tabs>
          <w:tab w:val="left" w:pos="426"/>
        </w:tabs>
        <w:rPr>
          <w:noProof/>
        </w:rPr>
      </w:pPr>
      <w:bookmarkStart w:id="8" w:name="_ENREF_6"/>
      <w:r>
        <w:rPr>
          <w:noProof/>
        </w:rPr>
        <w:t>6.</w:t>
      </w:r>
      <w:r>
        <w:rPr>
          <w:noProof/>
        </w:rPr>
        <w:tab/>
        <w:t>National Aboriginal Health Strategy Working Group. A National Aboriginal Health Strategy 1989. Canberra: Department of Health, 1989.</w:t>
      </w:r>
      <w:bookmarkEnd w:id="8"/>
    </w:p>
    <w:p w:rsidR="00296DD9" w:rsidRDefault="00296DD9" w:rsidP="00D532AE">
      <w:pPr>
        <w:tabs>
          <w:tab w:val="left" w:pos="426"/>
        </w:tabs>
        <w:rPr>
          <w:noProof/>
        </w:rPr>
      </w:pPr>
      <w:bookmarkStart w:id="9" w:name="_ENREF_7"/>
      <w:r>
        <w:rPr>
          <w:noProof/>
        </w:rPr>
        <w:t>7.</w:t>
      </w:r>
      <w:r>
        <w:rPr>
          <w:noProof/>
        </w:rPr>
        <w:tab/>
        <w:t xml:space="preserve">AustLII. Royal Commission into Aboriginal Deaths in Custody National Report Volume 4. </w:t>
      </w:r>
      <w:r w:rsidRPr="00D532AE">
        <w:rPr>
          <w:noProof/>
        </w:rPr>
        <w:t>http://www.austlii.edu.au/au/other/IndigLRes/rciadic/national/vol4/104.html</w:t>
      </w:r>
      <w:r w:rsidR="00B1180A">
        <w:rPr>
          <w:noProof/>
        </w:rPr>
        <w:t xml:space="preserve"> (accessed November 23  2014</w:t>
      </w:r>
      <w:r>
        <w:rPr>
          <w:noProof/>
        </w:rPr>
        <w:t>).</w:t>
      </w:r>
      <w:bookmarkEnd w:id="9"/>
    </w:p>
    <w:p w:rsidR="00296DD9" w:rsidRDefault="00296DD9" w:rsidP="00D532AE">
      <w:pPr>
        <w:tabs>
          <w:tab w:val="left" w:pos="426"/>
        </w:tabs>
        <w:rPr>
          <w:noProof/>
        </w:rPr>
      </w:pPr>
      <w:bookmarkStart w:id="10" w:name="_ENREF_8"/>
      <w:r>
        <w:rPr>
          <w:noProof/>
        </w:rPr>
        <w:t>8.</w:t>
      </w:r>
      <w:r>
        <w:rPr>
          <w:noProof/>
        </w:rPr>
        <w:tab/>
        <w:t>Swan P, Raphael B. "Ways forward": national Aboriginal and Torres Strait Islander mental health policy national consultancy report. Canberra, 1995.</w:t>
      </w:r>
      <w:bookmarkEnd w:id="10"/>
    </w:p>
    <w:p w:rsidR="00296DD9" w:rsidRDefault="00296DD9" w:rsidP="00D532AE">
      <w:pPr>
        <w:tabs>
          <w:tab w:val="left" w:pos="426"/>
        </w:tabs>
        <w:rPr>
          <w:noProof/>
        </w:rPr>
      </w:pPr>
      <w:bookmarkStart w:id="11" w:name="_ENREF_9"/>
      <w:r>
        <w:rPr>
          <w:noProof/>
        </w:rPr>
        <w:t>9.</w:t>
      </w:r>
      <w:r>
        <w:rPr>
          <w:noProof/>
        </w:rPr>
        <w:tab/>
        <w:t>Office for Aboriginal and Torres Strait Islander Health. Aboriginal and Torres Strait Islander Emotional and Social Well Being (Mental Health) Action Plan 1996–2001. Canberra; 1996.</w:t>
      </w:r>
      <w:bookmarkEnd w:id="11"/>
    </w:p>
    <w:p w:rsidR="00296DD9" w:rsidRDefault="00296DD9" w:rsidP="00D532AE">
      <w:pPr>
        <w:tabs>
          <w:tab w:val="left" w:pos="426"/>
        </w:tabs>
        <w:rPr>
          <w:noProof/>
        </w:rPr>
      </w:pPr>
      <w:bookmarkStart w:id="12" w:name="_ENREF_10"/>
      <w:r>
        <w:rPr>
          <w:noProof/>
        </w:rPr>
        <w:t>10.</w:t>
      </w:r>
      <w:r>
        <w:rPr>
          <w:noProof/>
        </w:rPr>
        <w:tab/>
        <w:t>Social Health Reference Group for National Aboriginal and Torres Strait Islander Health Council and National Mental Health Working Group. National Strategic Framework for Aboriginal and Torres Strait Islander Peoples' Mental Health and Social and Emotional Well Being. Canberra: Australian Health Ministers' Advisory Council, 2004.</w:t>
      </w:r>
      <w:bookmarkEnd w:id="12"/>
    </w:p>
    <w:p w:rsidR="00296DD9" w:rsidRDefault="00296DD9" w:rsidP="00D532AE">
      <w:pPr>
        <w:tabs>
          <w:tab w:val="left" w:pos="426"/>
        </w:tabs>
        <w:rPr>
          <w:noProof/>
        </w:rPr>
      </w:pPr>
      <w:bookmarkStart w:id="13" w:name="_ENREF_11"/>
      <w:r>
        <w:rPr>
          <w:noProof/>
        </w:rPr>
        <w:t>11.</w:t>
      </w:r>
      <w:r>
        <w:rPr>
          <w:noProof/>
        </w:rPr>
        <w:tab/>
        <w:t>Medibank and Nous Group. The Case for Mental Health Reform in Australia: A Review of Expenditure and System Design: Medibank and Nous Group, 2013.</w:t>
      </w:r>
      <w:bookmarkEnd w:id="13"/>
    </w:p>
    <w:p w:rsidR="00296DD9" w:rsidRDefault="00296DD9" w:rsidP="00D532AE">
      <w:pPr>
        <w:tabs>
          <w:tab w:val="left" w:pos="426"/>
        </w:tabs>
        <w:rPr>
          <w:noProof/>
        </w:rPr>
      </w:pPr>
      <w:bookmarkStart w:id="14" w:name="_ENREF_12"/>
      <w:r>
        <w:rPr>
          <w:noProof/>
        </w:rPr>
        <w:t>12.</w:t>
      </w:r>
      <w:r>
        <w:rPr>
          <w:noProof/>
        </w:rPr>
        <w:tab/>
        <w:t>Mendoza J, Bresnan A, Rosenberg S, et al. Obsessive Hope Disorder: Reflections on 30 years of mental health reform in Australia and visions for the future. Summary Report. Caloundra, QLD.: ConNetica, 2013.</w:t>
      </w:r>
      <w:bookmarkEnd w:id="14"/>
    </w:p>
    <w:p w:rsidR="00296DD9" w:rsidRDefault="00296DD9" w:rsidP="00D532AE">
      <w:pPr>
        <w:tabs>
          <w:tab w:val="left" w:pos="426"/>
        </w:tabs>
        <w:rPr>
          <w:noProof/>
        </w:rPr>
      </w:pPr>
    </w:p>
    <w:p w:rsidR="00296DD9" w:rsidRPr="006357A3" w:rsidRDefault="00296DD9" w:rsidP="00D532AE">
      <w:pPr>
        <w:tabs>
          <w:tab w:val="left" w:pos="426"/>
        </w:tabs>
      </w:pPr>
    </w:p>
    <w:p w:rsidR="00003743" w:rsidRPr="00003743" w:rsidRDefault="00003743" w:rsidP="00003743">
      <w:pPr>
        <w:rPr>
          <w:rStyle w:val="IntenseReference"/>
          <w:b w:val="0"/>
          <w:bCs w:val="0"/>
          <w:i w:val="0"/>
          <w:smallCaps w:val="0"/>
          <w:color w:val="auto"/>
          <w:spacing w:val="0"/>
        </w:rPr>
      </w:pPr>
    </w:p>
    <w:sectPr w:rsidR="00003743" w:rsidRPr="00003743" w:rsidSect="00610C41">
      <w:headerReference w:type="even" r:id="rId9"/>
      <w:headerReference w:type="default" r:id="rId10"/>
      <w:footerReference w:type="even" r:id="rId11"/>
      <w:footerReference w:type="default" r:id="rId12"/>
      <w:headerReference w:type="first" r:id="rId13"/>
      <w:footerReference w:type="first" r:id="rId14"/>
      <w:pgSz w:w="11906" w:h="16838"/>
      <w:pgMar w:top="1418" w:right="170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DD9" w:rsidRDefault="00296DD9" w:rsidP="00296DD9">
      <w:pPr>
        <w:spacing w:before="0"/>
      </w:pPr>
      <w:r>
        <w:separator/>
      </w:r>
    </w:p>
  </w:endnote>
  <w:endnote w:type="continuationSeparator" w:id="0">
    <w:p w:rsidR="00296DD9" w:rsidRDefault="00296DD9" w:rsidP="00296D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New Roman">
    <w:altName w:val="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C41" w:rsidRDefault="00610C41">
    <w:pPr>
      <w:pStyle w:val="Footer"/>
      <w:framePr w:wrap="notBesid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C41" w:rsidRDefault="00610C41">
    <w:pPr>
      <w:pStyle w:val="Footer"/>
      <w:framePr w:wrap="notBesid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C41" w:rsidRDefault="00610C41">
    <w:pPr>
      <w:pStyle w:val="Footer"/>
      <w:framePr w:wrap="notBesid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DD9" w:rsidRDefault="00296DD9" w:rsidP="00296DD9">
      <w:pPr>
        <w:spacing w:before="0"/>
      </w:pPr>
      <w:r>
        <w:separator/>
      </w:r>
    </w:p>
  </w:footnote>
  <w:footnote w:type="continuationSeparator" w:id="0">
    <w:p w:rsidR="00296DD9" w:rsidRDefault="00296DD9" w:rsidP="00296DD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C41" w:rsidRDefault="00014E6B">
    <w:pPr>
      <w:pStyle w:val="Header"/>
    </w:pPr>
    <w:r w:rsidRPr="00014E6B">
      <w:rPr>
        <w:noProof/>
        <w:lang w:val="en-AU"/>
      </w:rPr>
      <w:drawing>
        <wp:anchor distT="0" distB="0" distL="114300" distR="114300" simplePos="0" relativeHeight="251663360" behindDoc="1" locked="0" layoutInCell="1" allowOverlap="1" wp14:anchorId="55B2178E" wp14:editId="2C3E7E4D">
          <wp:simplePos x="0" y="0"/>
          <wp:positionH relativeFrom="page">
            <wp:posOffset>0</wp:posOffset>
          </wp:positionH>
          <wp:positionV relativeFrom="page">
            <wp:posOffset>8604885</wp:posOffset>
          </wp:positionV>
          <wp:extent cx="7560000" cy="1620000"/>
          <wp:effectExtent l="0" t="0" r="3175" b="0"/>
          <wp:wrapNone/>
          <wp:docPr id="5" name="Picture 5"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ve="http://schemas.openxmlformats.org/markup-compatibility/2006"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Pr="00014E6B">
      <w:rPr>
        <w:noProof/>
        <w:lang w:val="en-AU"/>
      </w:rPr>
      <mc:AlternateContent>
        <mc:Choice Requires="wps">
          <w:drawing>
            <wp:anchor distT="0" distB="0" distL="114300" distR="114300" simplePos="0" relativeHeight="251664384" behindDoc="0" locked="0" layoutInCell="1" allowOverlap="1" wp14:anchorId="6FF40EB8" wp14:editId="00E5A6F4">
              <wp:simplePos x="0" y="0"/>
              <wp:positionH relativeFrom="page">
                <wp:posOffset>0</wp:posOffset>
              </wp:positionH>
              <wp:positionV relativeFrom="page">
                <wp:posOffset>10221595</wp:posOffset>
              </wp:positionV>
              <wp:extent cx="7560000" cy="460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8A1A5E" w:rsidRPr="002C07A9" w:rsidRDefault="008A1A5E" w:rsidP="008A1A5E">
                          <w:pPr>
                            <w:pStyle w:val="Footer"/>
                          </w:pPr>
                          <w:r w:rsidRPr="002C07A9">
                            <w:t>National Review of Mental Health Programmes and Services – 30 November 2014</w:t>
                          </w:r>
                          <w:r>
                            <w:t xml:space="preserve"> – Volume 4 – Paper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804.85pt;width:595.3pt;height:36.3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" filled="f" stroked="f">
              <v:path arrowok="t"/>
              <v:textbox>
                <w:txbxContent>
                  <w:p w:rsidR="008A1A5E" w:rsidRPr="002C07A9" w:rsidRDefault="008A1A5E" w:rsidP="008A1A5E">
                    <w:pPr>
                      <w:pStyle w:val="Footer"/>
                    </w:pPr>
                    <w:r w:rsidRPr="002C07A9">
                      <w:t>National Review of Mental Health Programmes and Services – 30 November 2014</w:t>
                    </w:r>
                    <w:r>
                      <w:t xml:space="preserve"> – Volume 4 – Paper 1</w:t>
                    </w:r>
                  </w:p>
                </w:txbxContent>
              </v:textbox>
              <w10:wrap anchorx="page" anchory="page"/>
            </v:shape>
          </w:pict>
        </mc:Fallback>
      </mc:AlternateContent>
    </w:r>
    <w:r w:rsidRPr="00014E6B">
      <w:rPr>
        <w:noProof/>
        <w:lang w:val="en-AU"/>
      </w:rPr>
      <mc:AlternateContent>
        <mc:Choice Requires="wps">
          <w:drawing>
            <wp:anchor distT="0" distB="0" distL="114300" distR="114300" simplePos="0" relativeHeight="251665408" behindDoc="0" locked="0" layoutInCell="1" allowOverlap="1" wp14:anchorId="64376E3A" wp14:editId="3D8C988C">
              <wp:simplePos x="0" y="0"/>
              <wp:positionH relativeFrom="page">
                <wp:posOffset>374650</wp:posOffset>
              </wp:positionH>
              <wp:positionV relativeFrom="page">
                <wp:posOffset>9490710</wp:posOffset>
              </wp:positionV>
              <wp:extent cx="529200" cy="529200"/>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014E6B" w:rsidRPr="00344404" w:rsidRDefault="00014E6B" w:rsidP="00014E6B">
                          <w:pPr>
                            <w:jc w:val="center"/>
                            <w:rPr>
                              <w:rStyle w:val="PageNumber"/>
                            </w:rPr>
                          </w:pPr>
                          <w:r w:rsidRPr="00344404">
                            <w:rPr>
                              <w:rStyle w:val="PageNumber"/>
                            </w:rPr>
                            <w:fldChar w:fldCharType="begin"/>
                          </w:r>
                          <w:r w:rsidRPr="00344404">
                            <w:rPr>
                              <w:rStyle w:val="PageNumber"/>
                            </w:rPr>
                            <w:instrText xml:space="preserve">PAGE  </w:instrText>
                          </w:r>
                          <w:r w:rsidRPr="00344404">
                            <w:rPr>
                              <w:rStyle w:val="PageNumber"/>
                            </w:rPr>
                            <w:fldChar w:fldCharType="separate"/>
                          </w:r>
                          <w:r w:rsidR="00574DC1">
                            <w:rPr>
                              <w:rStyle w:val="PageNumber"/>
                              <w:noProof/>
                            </w:rPr>
                            <w:t>8</w:t>
                          </w:r>
                          <w:r w:rsidRPr="00344404">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29.5pt;margin-top:747.3pt;width:41.65pt;height:41.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" filled="f" stroked="f" strokeweight=".5pt">
              <v:path arrowok="t"/>
              <v:textbox inset="3mm">
                <w:txbxContent>
                  <w:p w:rsidR="00014E6B" w:rsidRPr="00344404" w:rsidRDefault="00014E6B" w:rsidP="00014E6B">
                    <w:pPr>
                      <w:jc w:val="center"/>
                      <w:rPr>
                        <w:rStyle w:val="PageNumber"/>
                      </w:rPr>
                    </w:pPr>
                    <w:r w:rsidRPr="00344404">
                      <w:rPr>
                        <w:rStyle w:val="PageNumber"/>
                      </w:rPr>
                      <w:fldChar w:fldCharType="begin"/>
                    </w:r>
                    <w:r w:rsidRPr="00344404">
                      <w:rPr>
                        <w:rStyle w:val="PageNumber"/>
                      </w:rPr>
                      <w:instrText xml:space="preserve">PAGE  </w:instrText>
                    </w:r>
                    <w:r w:rsidRPr="00344404">
                      <w:rPr>
                        <w:rStyle w:val="PageNumber"/>
                      </w:rPr>
                      <w:fldChar w:fldCharType="separate"/>
                    </w:r>
                    <w:r w:rsidR="00574DC1">
                      <w:rPr>
                        <w:rStyle w:val="PageNumber"/>
                        <w:noProof/>
                      </w:rPr>
                      <w:t>8</w:t>
                    </w:r>
                    <w:r w:rsidRPr="00344404">
                      <w:rPr>
                        <w:rStyle w:val="PageNumber"/>
                      </w:rPr>
                      <w:fldChar w:fldCharType="end"/>
                    </w:r>
                  </w:p>
                </w:txbxContent>
              </v:textbox>
              <w10:wrap anchorx="page" anchory="page"/>
            </v:shape>
          </w:pict>
        </mc:Fallback>
      </mc:AlternateContent>
    </w:r>
    <w:bookmarkStart w:id="15" w:name="_GoBack"/>
    <w:bookmarkEnd w:id="15"/>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F8" w:rsidRDefault="00296DD9">
    <w:pPr>
      <w:pStyle w:val="Header"/>
    </w:pPr>
    <w:r>
      <w:rPr>
        <w:noProof/>
        <w:lang w:val="en-AU"/>
      </w:rPr>
      <mc:AlternateContent>
        <mc:Choice Requires="wps">
          <w:drawing>
            <wp:anchor distT="0" distB="0" distL="114300" distR="114300" simplePos="0" relativeHeight="251661312" behindDoc="0" locked="0" layoutInCell="1" allowOverlap="1" wp14:anchorId="4F82356C" wp14:editId="51484C3F">
              <wp:simplePos x="0" y="0"/>
              <wp:positionH relativeFrom="page">
                <wp:posOffset>6624955</wp:posOffset>
              </wp:positionH>
              <wp:positionV relativeFrom="page">
                <wp:posOffset>9490710</wp:posOffset>
              </wp:positionV>
              <wp:extent cx="529200" cy="529200"/>
              <wp:effectExtent l="0" t="0" r="0" b="444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5748F8" w:rsidRPr="00296DD9" w:rsidRDefault="00296DD9" w:rsidP="00B41FF5">
                          <w:pPr>
                            <w:jc w:val="center"/>
                            <w:rPr>
                              <w:rStyle w:val="PageNumber"/>
                            </w:rPr>
                          </w:pPr>
                          <w:r w:rsidRPr="00296DD9">
                            <w:rPr>
                              <w:rStyle w:val="PageNumber"/>
                            </w:rPr>
                            <w:fldChar w:fldCharType="begin"/>
                          </w:r>
                          <w:r w:rsidRPr="00296DD9">
                            <w:rPr>
                              <w:rStyle w:val="PageNumber"/>
                            </w:rPr>
                            <w:instrText xml:space="preserve">PAGE  </w:instrText>
                          </w:r>
                          <w:r w:rsidRPr="00296DD9">
                            <w:rPr>
                              <w:rStyle w:val="PageNumber"/>
                            </w:rPr>
                            <w:fldChar w:fldCharType="separate"/>
                          </w:r>
                          <w:r w:rsidR="00574DC1">
                            <w:rPr>
                              <w:rStyle w:val="PageNumber"/>
                              <w:noProof/>
                            </w:rPr>
                            <w:t>7</w:t>
                          </w:r>
                          <w:r w:rsidRPr="00296DD9">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28" type="#_x0000_t202" style="position:absolute;left:0;text-align:left;margin-left:521.65pt;margin-top:747.3pt;width:41.65pt;height:41.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" filled="f" stroked="f" strokeweight=".5pt">
              <v:path arrowok="t"/>
              <v:textbox inset="3mm">
                <w:txbxContent>
                  <w:p w:rsidR="005748F8" w:rsidRPr="00296DD9" w:rsidRDefault="00296DD9" w:rsidP="00B41FF5">
                    <w:pPr>
                      <w:jc w:val="center"/>
                      <w:rPr>
                        <w:rStyle w:val="PageNumber"/>
                      </w:rPr>
                    </w:pPr>
                    <w:r w:rsidRPr="00296DD9">
                      <w:rPr>
                        <w:rStyle w:val="PageNumber"/>
                      </w:rPr>
                      <w:fldChar w:fldCharType="begin"/>
                    </w:r>
                    <w:r w:rsidRPr="00296DD9">
                      <w:rPr>
                        <w:rStyle w:val="PageNumber"/>
                      </w:rPr>
                      <w:instrText xml:space="preserve">PAGE  </w:instrText>
                    </w:r>
                    <w:r w:rsidRPr="00296DD9">
                      <w:rPr>
                        <w:rStyle w:val="PageNumber"/>
                      </w:rPr>
                      <w:fldChar w:fldCharType="separate"/>
                    </w:r>
                    <w:r w:rsidR="00574DC1">
                      <w:rPr>
                        <w:rStyle w:val="PageNumber"/>
                        <w:noProof/>
                      </w:rPr>
                      <w:t>7</w:t>
                    </w:r>
                    <w:r w:rsidRPr="00296DD9">
                      <w:rPr>
                        <w:rStyle w:val="PageNumber"/>
                      </w:rPr>
                      <w:fldChar w:fldCharType="end"/>
                    </w:r>
                  </w:p>
                </w:txbxContent>
              </v:textbox>
              <w10:wrap anchorx="page" anchory="page"/>
            </v:shape>
          </w:pict>
        </mc:Fallback>
      </mc:AlternateContent>
    </w:r>
    <w:r>
      <w:rPr>
        <w:noProof/>
        <w:lang w:val="en-AU"/>
      </w:rPr>
      <w:drawing>
        <wp:anchor distT="0" distB="0" distL="114300" distR="114300" simplePos="0" relativeHeight="251659264" behindDoc="1" locked="0" layoutInCell="1" allowOverlap="1" wp14:anchorId="5DA1E8D2" wp14:editId="276DBB9F">
          <wp:simplePos x="0" y="0"/>
          <wp:positionH relativeFrom="page">
            <wp:posOffset>0</wp:posOffset>
          </wp:positionH>
          <wp:positionV relativeFrom="page">
            <wp:posOffset>8604885</wp:posOffset>
          </wp:positionV>
          <wp:extent cx="7560000" cy="1620000"/>
          <wp:effectExtent l="0" t="0" r="3175" b="0"/>
          <wp:wrapNone/>
          <wp:docPr id="2" name="Picture 2"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ve="http://schemas.openxmlformats.org/markup-compatibility/2006"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Pr>
        <w:noProof/>
        <w:lang w:val="en-AU"/>
      </w:rPr>
      <mc:AlternateContent>
        <mc:Choice Requires="wps">
          <w:drawing>
            <wp:anchor distT="0" distB="0" distL="114300" distR="114300" simplePos="0" relativeHeight="251660288" behindDoc="0" locked="0" layoutInCell="1" allowOverlap="1" wp14:anchorId="37C39BDA" wp14:editId="663ED2E9">
              <wp:simplePos x="0" y="0"/>
              <wp:positionH relativeFrom="page">
                <wp:posOffset>0</wp:posOffset>
              </wp:positionH>
              <wp:positionV relativeFrom="page">
                <wp:posOffset>10221595</wp:posOffset>
              </wp:positionV>
              <wp:extent cx="7560000" cy="460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8F05FB" w:rsidRPr="002C07A9" w:rsidRDefault="00296DD9" w:rsidP="003269E1">
                          <w:pPr>
                            <w:pStyle w:val="Footer"/>
                          </w:pPr>
                          <w:r w:rsidRPr="002C07A9">
                            <w:t>National Review of Mental Health Programmes and Services – 30 November 2014</w:t>
                          </w:r>
                          <w:r>
                            <w:t xml:space="preserve"> – Volume 4 – Paper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0;margin-top:804.85pt;width:595.3pt;height:36.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" filled="f" stroked="f">
              <v:path arrowok="t"/>
              <v:textbox>
                <w:txbxContent>
                  <w:p w:rsidR="008F05FB" w:rsidRPr="002C07A9" w:rsidRDefault="00296DD9" w:rsidP="003269E1">
                    <w:pPr>
                      <w:pStyle w:val="Footer"/>
                    </w:pPr>
                    <w:r w:rsidRPr="002C07A9">
                      <w:t>National Review of Mental Health Programmes and Services – 30 November 2014</w:t>
                    </w:r>
                    <w:r>
                      <w:t xml:space="preserve"> – Volume 4 – Paper 1</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C41" w:rsidRDefault="00610C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7C61C4E"/>
    <w:lvl w:ilvl="0">
      <w:start w:val="1"/>
      <w:numFmt w:val="decimal"/>
      <w:pStyle w:val="ListNumber3"/>
      <w:lvlText w:val="%1."/>
      <w:lvlJc w:val="left"/>
      <w:pPr>
        <w:tabs>
          <w:tab w:val="num" w:pos="926"/>
        </w:tabs>
        <w:ind w:left="926" w:hanging="360"/>
      </w:pPr>
    </w:lvl>
  </w:abstractNum>
  <w:abstractNum w:abstractNumId="3">
    <w:nsid w:val="FFFFFF7F"/>
    <w:multiLevelType w:val="singleLevel"/>
    <w:tmpl w:val="7CC621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3327CF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D8CAC9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BF2F242"/>
    <w:lvl w:ilvl="0">
      <w:start w:val="1"/>
      <w:numFmt w:val="decimal"/>
      <w:pStyle w:val="ListNumber"/>
      <w:lvlText w:val="%1."/>
      <w:lvlJc w:val="left"/>
      <w:pPr>
        <w:tabs>
          <w:tab w:val="num" w:pos="360"/>
        </w:tabs>
        <w:ind w:left="360" w:hanging="360"/>
      </w:pPr>
    </w:lvl>
  </w:abstractNum>
  <w:abstractNum w:abstractNumId="9">
    <w:nsid w:val="FFFFFF89"/>
    <w:multiLevelType w:val="singleLevel"/>
    <w:tmpl w:val="650291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8F26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pStyle w:val="Heading7"/>
      <w:lvlText w:val="%1.%2.%3.%4.%5.%6.%7."/>
      <w:lvlJc w:val="left"/>
      <w:pPr>
        <w:tabs>
          <w:tab w:val="num" w:pos="3600"/>
        </w:tabs>
        <w:ind w:left="3240" w:hanging="1080"/>
      </w:pPr>
    </w:lvl>
    <w:lvl w:ilvl="7">
      <w:start w:val="1"/>
      <w:numFmt w:val="decimal"/>
      <w:pStyle w:val="Heading8"/>
      <w:lvlText w:val="%1.%2.%3.%4.%5.%6.%7.%8."/>
      <w:lvlJc w:val="left"/>
      <w:pPr>
        <w:tabs>
          <w:tab w:val="num" w:pos="4320"/>
        </w:tabs>
        <w:ind w:left="3744" w:hanging="1224"/>
      </w:pPr>
    </w:lvl>
    <w:lvl w:ilvl="8">
      <w:start w:val="1"/>
      <w:numFmt w:val="decimal"/>
      <w:pStyle w:val="Heading9"/>
      <w:lvlText w:val="%1.%2.%3.%4.%5.%6.%7.%8.%9."/>
      <w:lvlJc w:val="left"/>
      <w:pPr>
        <w:tabs>
          <w:tab w:val="num" w:pos="4680"/>
        </w:tabs>
        <w:ind w:left="4320" w:hanging="1440"/>
      </w:pPr>
    </w:lvl>
  </w:abstractNum>
  <w:abstractNum w:abstractNumId="12">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218C3CC0"/>
    <w:multiLevelType w:val="hybridMultilevel"/>
    <w:tmpl w:val="8A3EE7D0"/>
    <w:lvl w:ilvl="0" w:tplc="AFFCD87C">
      <w:start w:val="1"/>
      <w:numFmt w:val="bullet"/>
      <w:pStyle w:val="ListParagraph"/>
      <w:lvlText w:val=""/>
      <w:lvlJc w:val="left"/>
      <w:pPr>
        <w:ind w:left="720" w:hanging="360"/>
      </w:pPr>
      <w:rPr>
        <w:rFonts w:ascii="Symbol" w:hAnsi="Symbol" w:hint="default"/>
        <w:color w:val="004080"/>
      </w:rPr>
    </w:lvl>
    <w:lvl w:ilvl="1" w:tplc="6090D72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15">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7"/>
  </w:num>
  <w:num w:numId="4">
    <w:abstractNumId w:val="11"/>
  </w:num>
  <w:num w:numId="5">
    <w:abstractNumId w:val="16"/>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96DD9"/>
    <w:rsid w:val="00003743"/>
    <w:rsid w:val="00014E6B"/>
    <w:rsid w:val="00067456"/>
    <w:rsid w:val="000E3577"/>
    <w:rsid w:val="001B3443"/>
    <w:rsid w:val="00296DD9"/>
    <w:rsid w:val="0030786C"/>
    <w:rsid w:val="00344404"/>
    <w:rsid w:val="003D17F9"/>
    <w:rsid w:val="004867E2"/>
    <w:rsid w:val="004B26A2"/>
    <w:rsid w:val="00574DC1"/>
    <w:rsid w:val="00610C41"/>
    <w:rsid w:val="006E6D3F"/>
    <w:rsid w:val="008264EB"/>
    <w:rsid w:val="008967E0"/>
    <w:rsid w:val="008A1A5E"/>
    <w:rsid w:val="00A4512D"/>
    <w:rsid w:val="00A705AF"/>
    <w:rsid w:val="00AF0B22"/>
    <w:rsid w:val="00B1180A"/>
    <w:rsid w:val="00B42851"/>
    <w:rsid w:val="00CB5B1A"/>
    <w:rsid w:val="00E341A5"/>
    <w:rsid w:val="00E972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caption" w:semiHidden="1" w:unhideWhenUsed="1" w:qFormat="1"/>
    <w:lsdException w:name="table of figures" w:uiPriority="21"/>
    <w:lsdException w:name="footnote reference" w:uiPriority="21"/>
    <w:lsdException w:name="annotation reference" w:uiPriority="21"/>
    <w:lsdException w:name="page number" w:uiPriority="14"/>
    <w:lsdException w:name="Title" w:uiPriority="10"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6DD9"/>
    <w:pPr>
      <w:autoSpaceDE w:val="0"/>
      <w:autoSpaceDN w:val="0"/>
      <w:adjustRightInd w:val="0"/>
      <w:spacing w:before="120"/>
      <w:jc w:val="both"/>
      <w:textAlignment w:val="center"/>
    </w:pPr>
    <w:rPr>
      <w:rFonts w:ascii="Calibri" w:eastAsiaTheme="minorEastAsia" w:hAnsi="Calibri" w:cs="MinionPro-Regular"/>
      <w:color w:val="000000"/>
      <w:sz w:val="22"/>
      <w:szCs w:val="22"/>
      <w:lang w:val="en"/>
    </w:rPr>
  </w:style>
  <w:style w:type="paragraph" w:styleId="Heading1">
    <w:name w:val="heading 1"/>
    <w:basedOn w:val="Normal"/>
    <w:next w:val="Normal"/>
    <w:link w:val="Heading1Char"/>
    <w:uiPriority w:val="1"/>
    <w:qFormat/>
    <w:rsid w:val="00296DD9"/>
    <w:pPr>
      <w:keepNext/>
      <w:keepLines/>
      <w:spacing w:before="480"/>
      <w:jc w:val="left"/>
      <w:outlineLvl w:val="0"/>
    </w:pPr>
    <w:rPr>
      <w:rFonts w:eastAsiaTheme="majorEastAsia" w:cstheme="majorBidi"/>
      <w:b/>
      <w:bCs/>
      <w:color w:val="2F3490"/>
      <w:sz w:val="32"/>
      <w:szCs w:val="32"/>
    </w:rPr>
  </w:style>
  <w:style w:type="paragraph" w:styleId="Heading2">
    <w:name w:val="heading 2"/>
    <w:basedOn w:val="Normal"/>
    <w:next w:val="Normal"/>
    <w:link w:val="Heading2Char"/>
    <w:uiPriority w:val="1"/>
    <w:unhideWhenUsed/>
    <w:qFormat/>
    <w:rsid w:val="00296DD9"/>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296DD9"/>
    <w:pPr>
      <w:keepNext/>
      <w:keepLines/>
      <w:spacing w:before="200"/>
      <w:jc w:val="left"/>
      <w:outlineLvl w:val="2"/>
    </w:pPr>
    <w:rPr>
      <w:rFonts w:eastAsiaTheme="majorEastAsia" w:cstheme="majorBidi"/>
      <w:b/>
      <w:bCs/>
      <w:color w:val="1E2BC8"/>
    </w:rPr>
  </w:style>
  <w:style w:type="paragraph" w:styleId="Heading4">
    <w:name w:val="heading 4"/>
    <w:basedOn w:val="Normal"/>
    <w:next w:val="Normal"/>
    <w:link w:val="Heading4Char"/>
    <w:uiPriority w:val="1"/>
    <w:unhideWhenUsed/>
    <w:qFormat/>
    <w:rsid w:val="00296DD9"/>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1"/>
    <w:unhideWhenUsed/>
    <w:qFormat/>
    <w:rsid w:val="00296DD9"/>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296DD9"/>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296DD9"/>
    <w:pPr>
      <w:numPr>
        <w:ilvl w:val="6"/>
        <w:numId w:val="4"/>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296DD9"/>
    <w:pPr>
      <w:numPr>
        <w:ilvl w:val="7"/>
        <w:numId w:val="4"/>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296DD9"/>
    <w:pPr>
      <w:numPr>
        <w:ilvl w:val="8"/>
        <w:numId w:val="4"/>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uiPriority w:val="11"/>
    <w:qFormat/>
    <w:rsid w:val="00296DD9"/>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296DD9"/>
    <w:rPr>
      <w:rFonts w:ascii="Calibri" w:eastAsiaTheme="majorEastAsia" w:hAnsi="Calibri" w:cstheme="majorBidi"/>
      <w:b/>
      <w:iCs/>
      <w:color w:val="72D0F4"/>
      <w:spacing w:val="15"/>
      <w:sz w:val="48"/>
      <w:szCs w:val="22"/>
      <w:lang w:val="en"/>
    </w:rPr>
  </w:style>
  <w:style w:type="paragraph" w:styleId="Title">
    <w:name w:val="Title"/>
    <w:next w:val="ChapterBodyCopy"/>
    <w:link w:val="TitleChar"/>
    <w:autoRedefine/>
    <w:uiPriority w:val="10"/>
    <w:qFormat/>
    <w:rsid w:val="00296DD9"/>
    <w:pPr>
      <w:pageBreakBefore/>
      <w:spacing w:before="4200" w:after="240"/>
      <w:contextualSpacing/>
    </w:pPr>
    <w:rPr>
      <w:rFonts w:ascii="Calibri" w:eastAsiaTheme="majorEastAsia" w:hAnsi="Calibri" w:cstheme="majorBidi"/>
      <w:b/>
      <w:color w:val="1C1F58"/>
      <w:spacing w:val="5"/>
      <w:kern w:val="28"/>
      <w:sz w:val="72"/>
      <w:szCs w:val="72"/>
      <w:lang w:val="en"/>
    </w:rPr>
  </w:style>
  <w:style w:type="character" w:customStyle="1" w:styleId="TitleChar">
    <w:name w:val="Title Char"/>
    <w:basedOn w:val="DefaultParagraphFont"/>
    <w:link w:val="Title"/>
    <w:uiPriority w:val="10"/>
    <w:rsid w:val="00296DD9"/>
    <w:rPr>
      <w:rFonts w:ascii="Calibri" w:eastAsiaTheme="majorEastAsia" w:hAnsi="Calibri" w:cstheme="majorBidi"/>
      <w:b/>
      <w:color w:val="1C1F58"/>
      <w:spacing w:val="5"/>
      <w:kern w:val="28"/>
      <w:sz w:val="72"/>
      <w:szCs w:val="72"/>
      <w:lang w:val="en"/>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296DD9"/>
    <w:rPr>
      <w:rFonts w:asciiTheme="majorHAnsi" w:hAnsiTheme="majorHAnsi"/>
      <w:i w:val="0"/>
      <w:iCs w:val="0"/>
      <w:caps/>
      <w:smallCaps w:val="0"/>
      <w:color w:val="808080" w:themeColor="text1" w:themeTint="7F"/>
      <w:sz w:val="28"/>
      <w:szCs w:val="36"/>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296DD9"/>
    <w:pPr>
      <w:jc w:val="left"/>
    </w:pPr>
    <w:rPr>
      <w:iCs/>
      <w:color w:val="2F3490"/>
    </w:rPr>
  </w:style>
  <w:style w:type="character" w:customStyle="1" w:styleId="QuoteChar">
    <w:name w:val="Quote Char"/>
    <w:basedOn w:val="DefaultParagraphFont"/>
    <w:link w:val="Quote"/>
    <w:uiPriority w:val="29"/>
    <w:rsid w:val="00296DD9"/>
    <w:rPr>
      <w:rFonts w:ascii="Calibri" w:eastAsiaTheme="minorEastAsia" w:hAnsi="Calibri" w:cs="MinionPro-Regular"/>
      <w:iCs/>
      <w:color w:val="2F3490"/>
      <w:sz w:val="22"/>
      <w:szCs w:val="22"/>
      <w:lang w:val="en"/>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296DD9"/>
    <w:rPr>
      <w:b/>
      <w:bCs/>
      <w:i/>
      <w:smallCaps/>
      <w:color w:val="C0504D" w:themeColor="accent2"/>
      <w:spacing w:val="5"/>
      <w:u w:val="none"/>
    </w:rPr>
  </w:style>
  <w:style w:type="character" w:styleId="BookTitle">
    <w:name w:val="Book Title"/>
    <w:basedOn w:val="DefaultParagraphFont"/>
    <w:uiPriority w:val="33"/>
    <w:qFormat/>
    <w:rsid w:val="00296DD9"/>
    <w:rPr>
      <w:b/>
      <w:bCs/>
      <w:smallCaps/>
      <w:spacing w:val="5"/>
    </w:rPr>
  </w:style>
  <w:style w:type="paragraph" w:styleId="ListParagraph">
    <w:name w:val="List Paragraph"/>
    <w:basedOn w:val="Normal"/>
    <w:link w:val="ListParagraphChar"/>
    <w:uiPriority w:val="34"/>
    <w:qFormat/>
    <w:rsid w:val="00296DD9"/>
    <w:pPr>
      <w:numPr>
        <w:numId w:val="1"/>
      </w:numPr>
      <w:contextualSpacing/>
    </w:pPr>
  </w:style>
  <w:style w:type="character" w:customStyle="1" w:styleId="Heading7Char">
    <w:name w:val="Heading 7 Char"/>
    <w:basedOn w:val="DefaultParagraphFont"/>
    <w:link w:val="Heading7"/>
    <w:semiHidden/>
    <w:rsid w:val="00296DD9"/>
    <w:rPr>
      <w:sz w:val="24"/>
      <w:szCs w:val="22"/>
    </w:rPr>
  </w:style>
  <w:style w:type="character" w:customStyle="1" w:styleId="Heading8Char">
    <w:name w:val="Heading 8 Char"/>
    <w:basedOn w:val="DefaultParagraphFont"/>
    <w:link w:val="Heading8"/>
    <w:semiHidden/>
    <w:rsid w:val="00296DD9"/>
    <w:rPr>
      <w:i/>
      <w:iCs/>
      <w:sz w:val="24"/>
      <w:szCs w:val="22"/>
    </w:rPr>
  </w:style>
  <w:style w:type="character" w:customStyle="1" w:styleId="Heading9Char">
    <w:name w:val="Heading 9 Char"/>
    <w:basedOn w:val="DefaultParagraphFont"/>
    <w:link w:val="Heading9"/>
    <w:semiHidden/>
    <w:rsid w:val="00296DD9"/>
    <w:rPr>
      <w:rFonts w:ascii="Arial" w:hAnsi="Arial" w:cs="Arial"/>
      <w:sz w:val="22"/>
      <w:szCs w:val="22"/>
    </w:rPr>
  </w:style>
  <w:style w:type="character" w:customStyle="1" w:styleId="Heading1Char">
    <w:name w:val="Heading 1 Char"/>
    <w:basedOn w:val="DefaultParagraphFont"/>
    <w:link w:val="Heading1"/>
    <w:uiPriority w:val="1"/>
    <w:rsid w:val="00296DD9"/>
    <w:rPr>
      <w:rFonts w:ascii="Calibri" w:eastAsiaTheme="majorEastAsia" w:hAnsi="Calibri" w:cstheme="majorBidi"/>
      <w:b/>
      <w:bCs/>
      <w:color w:val="2F3490"/>
      <w:sz w:val="32"/>
      <w:szCs w:val="32"/>
      <w:lang w:val="en"/>
    </w:rPr>
  </w:style>
  <w:style w:type="character" w:customStyle="1" w:styleId="Heading2Char">
    <w:name w:val="Heading 2 Char"/>
    <w:basedOn w:val="DefaultParagraphFont"/>
    <w:link w:val="Heading2"/>
    <w:uiPriority w:val="1"/>
    <w:rsid w:val="00296DD9"/>
    <w:rPr>
      <w:rFonts w:ascii="Calibri" w:eastAsiaTheme="majorEastAsia" w:hAnsi="Calibri" w:cstheme="majorBidi"/>
      <w:b/>
      <w:bCs/>
      <w:color w:val="004080"/>
      <w:sz w:val="26"/>
      <w:szCs w:val="26"/>
      <w:lang w:val="en"/>
    </w:rPr>
  </w:style>
  <w:style w:type="character" w:customStyle="1" w:styleId="Heading3Char">
    <w:name w:val="Heading 3 Char"/>
    <w:basedOn w:val="DefaultParagraphFont"/>
    <w:link w:val="Heading3"/>
    <w:uiPriority w:val="1"/>
    <w:rsid w:val="00296DD9"/>
    <w:rPr>
      <w:rFonts w:ascii="Calibri" w:eastAsiaTheme="majorEastAsia" w:hAnsi="Calibri" w:cstheme="majorBidi"/>
      <w:b/>
      <w:bCs/>
      <w:color w:val="1E2BC8"/>
      <w:sz w:val="22"/>
      <w:szCs w:val="22"/>
      <w:lang w:val="en"/>
    </w:rPr>
  </w:style>
  <w:style w:type="character" w:customStyle="1" w:styleId="Heading4Char">
    <w:name w:val="Heading 4 Char"/>
    <w:basedOn w:val="DefaultParagraphFont"/>
    <w:link w:val="Heading4"/>
    <w:uiPriority w:val="1"/>
    <w:rsid w:val="00296DD9"/>
    <w:rPr>
      <w:rFonts w:ascii="Calibri" w:eastAsiaTheme="majorEastAsia" w:hAnsi="Calibri" w:cstheme="majorBidi"/>
      <w:b/>
      <w:bCs/>
      <w:i/>
      <w:iCs/>
      <w:color w:val="1E2BC8"/>
      <w:sz w:val="22"/>
      <w:szCs w:val="22"/>
      <w:lang w:val="en"/>
    </w:rPr>
  </w:style>
  <w:style w:type="character" w:customStyle="1" w:styleId="Heading5Char">
    <w:name w:val="Heading 5 Char"/>
    <w:basedOn w:val="DefaultParagraphFont"/>
    <w:link w:val="Heading5"/>
    <w:uiPriority w:val="1"/>
    <w:rsid w:val="00296DD9"/>
    <w:rPr>
      <w:rFonts w:ascii="Calibri" w:eastAsiaTheme="majorEastAsia" w:hAnsi="Calibri" w:cstheme="majorBidi"/>
      <w:color w:val="243F60" w:themeColor="accent1" w:themeShade="7F"/>
      <w:sz w:val="22"/>
      <w:szCs w:val="22"/>
      <w:lang w:val="en"/>
    </w:rPr>
  </w:style>
  <w:style w:type="paragraph" w:styleId="Header">
    <w:name w:val="header"/>
    <w:basedOn w:val="Normal"/>
    <w:link w:val="HeaderChar"/>
    <w:uiPriority w:val="99"/>
    <w:unhideWhenUsed/>
    <w:rsid w:val="00296DD9"/>
    <w:pPr>
      <w:tabs>
        <w:tab w:val="center" w:pos="4320"/>
        <w:tab w:val="right" w:pos="8640"/>
      </w:tabs>
    </w:pPr>
  </w:style>
  <w:style w:type="character" w:customStyle="1" w:styleId="HeaderChar">
    <w:name w:val="Header Char"/>
    <w:basedOn w:val="DefaultParagraphFont"/>
    <w:link w:val="Header"/>
    <w:uiPriority w:val="99"/>
    <w:rsid w:val="00296DD9"/>
    <w:rPr>
      <w:rFonts w:ascii="Calibri" w:eastAsiaTheme="minorEastAsia" w:hAnsi="Calibri" w:cs="MinionPro-Regular"/>
      <w:color w:val="000000"/>
      <w:sz w:val="22"/>
      <w:szCs w:val="22"/>
      <w:lang w:val="en"/>
    </w:rPr>
  </w:style>
  <w:style w:type="paragraph" w:styleId="Footer">
    <w:name w:val="footer"/>
    <w:basedOn w:val="Normal"/>
    <w:link w:val="FooterChar"/>
    <w:autoRedefine/>
    <w:uiPriority w:val="99"/>
    <w:unhideWhenUsed/>
    <w:rsid w:val="00296DD9"/>
    <w:pPr>
      <w:framePr w:w="860" w:h="651" w:hRule="exact" w:wrap="notBeside" w:vAnchor="page" w:hAnchor="page" w:x="10569" w:y="15214"/>
      <w:tabs>
        <w:tab w:val="center" w:pos="4320"/>
        <w:tab w:val="right" w:pos="8640"/>
      </w:tabs>
      <w:ind w:right="360"/>
      <w:jc w:val="center"/>
    </w:pPr>
    <w:rPr>
      <w:noProof/>
      <w:color w:val="484848"/>
      <w:sz w:val="18"/>
      <w:szCs w:val="18"/>
      <w:lang w:val="en-US"/>
    </w:rPr>
  </w:style>
  <w:style w:type="character" w:customStyle="1" w:styleId="FooterChar">
    <w:name w:val="Footer Char"/>
    <w:basedOn w:val="DefaultParagraphFont"/>
    <w:link w:val="Footer"/>
    <w:uiPriority w:val="99"/>
    <w:rsid w:val="00296DD9"/>
    <w:rPr>
      <w:rFonts w:ascii="Calibri" w:eastAsiaTheme="minorEastAsia" w:hAnsi="Calibri" w:cs="MinionPro-Regular"/>
      <w:noProof/>
      <w:color w:val="484848"/>
      <w:sz w:val="18"/>
      <w:szCs w:val="18"/>
      <w:lang w:val="en-US"/>
    </w:rPr>
  </w:style>
  <w:style w:type="paragraph" w:styleId="BalloonText">
    <w:name w:val="Balloon Text"/>
    <w:basedOn w:val="Normal"/>
    <w:link w:val="BalloonTextChar"/>
    <w:unhideWhenUsed/>
    <w:rsid w:val="00296DD9"/>
    <w:rPr>
      <w:rFonts w:ascii="Lucida Grande" w:hAnsi="Lucida Grande" w:cs="Lucida Grande"/>
      <w:sz w:val="18"/>
      <w:szCs w:val="18"/>
    </w:rPr>
  </w:style>
  <w:style w:type="character" w:customStyle="1" w:styleId="BalloonTextChar">
    <w:name w:val="Balloon Text Char"/>
    <w:basedOn w:val="DefaultParagraphFont"/>
    <w:link w:val="BalloonText"/>
    <w:rsid w:val="00296DD9"/>
    <w:rPr>
      <w:rFonts w:ascii="Lucida Grande" w:eastAsiaTheme="minorEastAsia" w:hAnsi="Lucida Grande" w:cs="Lucida Grande"/>
      <w:color w:val="000000"/>
      <w:sz w:val="18"/>
      <w:szCs w:val="18"/>
      <w:lang w:val="en"/>
    </w:rPr>
  </w:style>
  <w:style w:type="paragraph" w:styleId="TOC1">
    <w:name w:val="toc 1"/>
    <w:next w:val="Normal"/>
    <w:autoRedefine/>
    <w:uiPriority w:val="9"/>
    <w:unhideWhenUsed/>
    <w:rsid w:val="00296DD9"/>
    <w:pPr>
      <w:spacing w:before="120"/>
    </w:pPr>
    <w:rPr>
      <w:rFonts w:ascii="Calibri" w:eastAsiaTheme="minorEastAsia" w:hAnsi="Calibri" w:cs="MinionPro-Regular"/>
      <w:b/>
      <w:color w:val="548DD4"/>
      <w:sz w:val="24"/>
      <w:szCs w:val="22"/>
      <w:lang w:val="en"/>
    </w:rPr>
  </w:style>
  <w:style w:type="paragraph" w:styleId="TOC2">
    <w:name w:val="toc 2"/>
    <w:basedOn w:val="Normal"/>
    <w:next w:val="Normal"/>
    <w:autoRedefine/>
    <w:uiPriority w:val="9"/>
    <w:unhideWhenUsed/>
    <w:rsid w:val="00296DD9"/>
    <w:pPr>
      <w:keepNext/>
      <w:tabs>
        <w:tab w:val="right" w:leader="dot" w:pos="8488"/>
      </w:tabs>
      <w:spacing w:before="0"/>
      <w:ind w:left="284"/>
      <w:jc w:val="left"/>
    </w:pPr>
  </w:style>
  <w:style w:type="paragraph" w:styleId="TOC3">
    <w:name w:val="toc 3"/>
    <w:basedOn w:val="Normal"/>
    <w:next w:val="Normal"/>
    <w:autoRedefine/>
    <w:uiPriority w:val="9"/>
    <w:unhideWhenUsed/>
    <w:rsid w:val="00296DD9"/>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296DD9"/>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296DD9"/>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296DD9"/>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296DD9"/>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296DD9"/>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296DD9"/>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344404"/>
    <w:rPr>
      <w:rFonts w:asciiTheme="minorHAnsi" w:hAnsiTheme="minorHAnsi"/>
      <w:b w:val="0"/>
      <w:bCs w:val="0"/>
      <w:i w:val="0"/>
      <w:iCs w:val="0"/>
      <w:color w:val="000000" w:themeColor="text1"/>
      <w:sz w:val="24"/>
      <w:szCs w:val="20"/>
    </w:rPr>
  </w:style>
  <w:style w:type="paragraph" w:customStyle="1" w:styleId="BasicParagraph">
    <w:name w:val="[Basic Paragraph]"/>
    <w:basedOn w:val="Normal"/>
    <w:uiPriority w:val="99"/>
    <w:rsid w:val="00296DD9"/>
  </w:style>
  <w:style w:type="table" w:styleId="TableGrid">
    <w:name w:val="Table Grid"/>
    <w:basedOn w:val="TableNormal"/>
    <w:rsid w:val="00296DD9"/>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96DD9"/>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296DD9"/>
    <w:rPr>
      <w:rFonts w:asciiTheme="minorHAnsi" w:eastAsiaTheme="minorEastAsia" w:hAnsiTheme="minorHAnsi" w:cstheme="minorBidi"/>
      <w:color w:val="000000" w:themeColor="text1"/>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296DD9"/>
    <w:pPr>
      <w:spacing w:before="200"/>
    </w:pPr>
    <w:rPr>
      <w:b/>
      <w:bCs/>
      <w:color w:val="1E2BC8"/>
      <w:szCs w:val="18"/>
    </w:rPr>
  </w:style>
  <w:style w:type="table" w:customStyle="1" w:styleId="NMHCTable">
    <w:name w:val="NMHC Table"/>
    <w:basedOn w:val="LightShading-Accent1"/>
    <w:uiPriority w:val="99"/>
    <w:rsid w:val="00296DD9"/>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296DD9"/>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paragraph" w:customStyle="1" w:styleId="ChapterBodyCopy">
    <w:name w:val="Chapter Body Copy"/>
    <w:qFormat/>
    <w:rsid w:val="00296DD9"/>
    <w:rPr>
      <w:rFonts w:asciiTheme="majorHAnsi" w:eastAsiaTheme="minorEastAsia" w:hAnsiTheme="majorHAnsi" w:cstheme="minorBidi"/>
      <w:sz w:val="22"/>
      <w:szCs w:val="24"/>
      <w:lang w:val="en-US" w:eastAsia="en-US"/>
    </w:rPr>
  </w:style>
  <w:style w:type="paragraph" w:customStyle="1" w:styleId="DocumentTitle">
    <w:name w:val="Document Title"/>
    <w:qFormat/>
    <w:rsid w:val="00296DD9"/>
    <w:rPr>
      <w:rFonts w:ascii="Calibri" w:eastAsiaTheme="minorEastAsia" w:hAnsi="Calibri" w:cs="MinionPro-Regular"/>
      <w:b/>
      <w:color w:val="FFFFFF" w:themeColor="background1"/>
      <w:sz w:val="144"/>
      <w:szCs w:val="32"/>
      <w:lang w:val="en"/>
    </w:rPr>
  </w:style>
  <w:style w:type="character" w:customStyle="1" w:styleId="ListParagraphChar">
    <w:name w:val="List Paragraph Char"/>
    <w:link w:val="ListParagraph"/>
    <w:uiPriority w:val="34"/>
    <w:locked/>
    <w:rsid w:val="00296DD9"/>
    <w:rPr>
      <w:rFonts w:ascii="Calibri" w:eastAsiaTheme="minorEastAsia" w:hAnsi="Calibri" w:cs="MinionPro-Regular"/>
      <w:color w:val="000000"/>
      <w:sz w:val="22"/>
      <w:szCs w:val="22"/>
      <w:lang w:val="en"/>
    </w:rPr>
  </w:style>
  <w:style w:type="paragraph" w:styleId="EndnoteText">
    <w:name w:val="endnote text"/>
    <w:basedOn w:val="Normal"/>
    <w:link w:val="EndnoteTextChar"/>
    <w:unhideWhenUsed/>
    <w:rsid w:val="00296DD9"/>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rsid w:val="00296DD9"/>
    <w:rPr>
      <w:rFonts w:ascii="Calibri" w:hAnsi="Calibri"/>
      <w:sz w:val="22"/>
      <w:szCs w:val="22"/>
    </w:rPr>
  </w:style>
  <w:style w:type="character" w:styleId="EndnoteReference">
    <w:name w:val="endnote reference"/>
    <w:unhideWhenUsed/>
    <w:rsid w:val="00296DD9"/>
    <w:rPr>
      <w:vertAlign w:val="superscript"/>
    </w:rPr>
  </w:style>
  <w:style w:type="character" w:styleId="Hyperlink">
    <w:name w:val="Hyperlink"/>
    <w:uiPriority w:val="99"/>
    <w:unhideWhenUsed/>
    <w:rsid w:val="00296DD9"/>
    <w:rPr>
      <w:color w:val="1F497D"/>
      <w:u w:val="single"/>
    </w:rPr>
  </w:style>
  <w:style w:type="character" w:styleId="FootnoteReference">
    <w:name w:val="footnote reference"/>
    <w:uiPriority w:val="21"/>
    <w:unhideWhenUsed/>
    <w:rsid w:val="00296DD9"/>
    <w:rPr>
      <w:dstrike w:val="0"/>
      <w:vertAlign w:val="superscript"/>
    </w:rPr>
  </w:style>
  <w:style w:type="paragraph" w:styleId="FootnoteText">
    <w:name w:val="footnote text"/>
    <w:basedOn w:val="Normal"/>
    <w:link w:val="FootnoteTextChar"/>
    <w:uiPriority w:val="21"/>
    <w:unhideWhenUsed/>
    <w:rsid w:val="00296DD9"/>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21"/>
    <w:rsid w:val="00296DD9"/>
    <w:rPr>
      <w:rFonts w:ascii="Book Antiqua" w:hAnsi="Book Antiqua"/>
      <w:sz w:val="18"/>
      <w:lang w:eastAsia="en-US"/>
    </w:rPr>
  </w:style>
  <w:style w:type="paragraph" w:styleId="NormalWeb">
    <w:name w:val="Normal (Web)"/>
    <w:basedOn w:val="Normal"/>
    <w:rsid w:val="00296DD9"/>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296DD9"/>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296DD9"/>
    <w:rPr>
      <w:rFonts w:ascii="Book Antiqua" w:hAnsi="Book Antiqua"/>
      <w:sz w:val="22"/>
      <w:lang w:eastAsia="en-US"/>
    </w:rPr>
  </w:style>
  <w:style w:type="paragraph" w:customStyle="1" w:styleId="Default">
    <w:name w:val="Default"/>
    <w:rsid w:val="00296DD9"/>
    <w:pPr>
      <w:autoSpaceDE w:val="0"/>
      <w:autoSpaceDN w:val="0"/>
      <w:adjustRightInd w:val="0"/>
    </w:pPr>
    <w:rPr>
      <w:rFonts w:ascii="Calibri" w:hAnsi="Calibri" w:cs="Calibri"/>
      <w:color w:val="000000"/>
      <w:sz w:val="24"/>
      <w:szCs w:val="24"/>
    </w:rPr>
  </w:style>
  <w:style w:type="paragraph" w:customStyle="1" w:styleId="FigureCaption">
    <w:name w:val="Figure: Caption"/>
    <w:basedOn w:val="Normal"/>
    <w:next w:val="AIHWbodytext"/>
    <w:uiPriority w:val="5"/>
    <w:rsid w:val="00296DD9"/>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296DD9"/>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296DD9"/>
    <w:pPr>
      <w:numPr>
        <w:numId w:val="2"/>
      </w:numPr>
      <w:spacing w:before="40" w:after="80"/>
    </w:pPr>
  </w:style>
  <w:style w:type="paragraph" w:customStyle="1" w:styleId="TableSourcefootnotes">
    <w:name w:val="Table: Source &amp; footnotes"/>
    <w:basedOn w:val="AIHWbodytext"/>
    <w:next w:val="AIHWbodytext"/>
    <w:uiPriority w:val="5"/>
    <w:rsid w:val="00296DD9"/>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296DD9"/>
    <w:rPr>
      <w:rFonts w:ascii="Book Antiqua" w:hAnsi="Book Antiqua"/>
      <w:sz w:val="22"/>
      <w:lang w:eastAsia="en-US"/>
    </w:rPr>
  </w:style>
  <w:style w:type="character" w:customStyle="1" w:styleId="apple-converted-space">
    <w:name w:val="apple-converted-space"/>
    <w:basedOn w:val="DefaultParagraphFont"/>
    <w:rsid w:val="00296DD9"/>
  </w:style>
  <w:style w:type="character" w:customStyle="1" w:styleId="table-note">
    <w:name w:val="table-note"/>
    <w:basedOn w:val="DefaultParagraphFont"/>
    <w:qFormat/>
    <w:rsid w:val="00296DD9"/>
  </w:style>
  <w:style w:type="paragraph" w:customStyle="1" w:styleId="TableFigText">
    <w:name w:val="Table/Fig: Text"/>
    <w:basedOn w:val="AIHWbodytext"/>
    <w:link w:val="TableFigTextChar"/>
    <w:uiPriority w:val="6"/>
    <w:rsid w:val="00296DD9"/>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296DD9"/>
    <w:pPr>
      <w:keepNext/>
      <w:keepLines/>
      <w:spacing w:before="240" w:line="240" w:lineRule="atLeast"/>
    </w:pPr>
    <w:rPr>
      <w:b/>
      <w:sz w:val="20"/>
    </w:rPr>
  </w:style>
  <w:style w:type="character" w:customStyle="1" w:styleId="TableFigTextChar">
    <w:name w:val="Table/Fig: Text Char"/>
    <w:link w:val="TableFigText"/>
    <w:uiPriority w:val="6"/>
    <w:rsid w:val="00296DD9"/>
    <w:rPr>
      <w:rFonts w:ascii="Arial" w:hAnsi="Arial"/>
      <w:sz w:val="16"/>
      <w:lang w:eastAsia="en-US"/>
    </w:rPr>
  </w:style>
  <w:style w:type="paragraph" w:customStyle="1" w:styleId="TableFigNotesnumbered">
    <w:name w:val="Table/Fig: Notes numbered"/>
    <w:basedOn w:val="TableSourcefootnotes"/>
    <w:link w:val="TableFigNotesnumberedChar"/>
    <w:uiPriority w:val="6"/>
    <w:rsid w:val="00296DD9"/>
    <w:pPr>
      <w:tabs>
        <w:tab w:val="clear" w:pos="397"/>
      </w:tabs>
      <w:spacing w:after="0"/>
      <w:ind w:left="397" w:hanging="397"/>
    </w:pPr>
  </w:style>
  <w:style w:type="character" w:customStyle="1" w:styleId="TableFigNotesnumberedChar">
    <w:name w:val="Table/Fig: Notes numbered Char"/>
    <w:link w:val="TableFigNotesnumbered"/>
    <w:uiPriority w:val="6"/>
    <w:rsid w:val="00296DD9"/>
    <w:rPr>
      <w:rFonts w:ascii="Arial" w:hAnsi="Arial"/>
      <w:sz w:val="14"/>
      <w:lang w:eastAsia="en-US"/>
    </w:rPr>
  </w:style>
  <w:style w:type="paragraph" w:styleId="Revision">
    <w:name w:val="Revision"/>
    <w:hidden/>
    <w:uiPriority w:val="99"/>
    <w:semiHidden/>
    <w:rsid w:val="00296DD9"/>
    <w:rPr>
      <w:rFonts w:ascii="Calibri" w:eastAsiaTheme="minorEastAsia" w:hAnsi="Calibri" w:cs="MinionPro-Regular"/>
      <w:color w:val="000000"/>
      <w:sz w:val="22"/>
      <w:szCs w:val="22"/>
      <w:lang w:val="en"/>
    </w:rPr>
  </w:style>
  <w:style w:type="character" w:customStyle="1" w:styleId="Heading6Char">
    <w:name w:val="Heading 6 Char"/>
    <w:basedOn w:val="DefaultParagraphFont"/>
    <w:link w:val="Heading6"/>
    <w:uiPriority w:val="1"/>
    <w:rsid w:val="00296DD9"/>
    <w:rPr>
      <w:rFonts w:ascii="Book Antiqua" w:hAnsi="Book Antiqua"/>
      <w:i/>
      <w:color w:val="000000"/>
      <w:sz w:val="22"/>
      <w:szCs w:val="22"/>
      <w:lang w:eastAsia="en-US"/>
    </w:rPr>
  </w:style>
  <w:style w:type="paragraph" w:customStyle="1" w:styleId="Bullet2">
    <w:name w:val="Bullet 2"/>
    <w:basedOn w:val="Bullet1"/>
    <w:uiPriority w:val="2"/>
    <w:qFormat/>
    <w:rsid w:val="00296DD9"/>
    <w:pPr>
      <w:numPr>
        <w:numId w:val="3"/>
      </w:numPr>
      <w:tabs>
        <w:tab w:val="clear" w:pos="794"/>
        <w:tab w:val="num" w:pos="397"/>
      </w:tabs>
      <w:ind w:left="397"/>
    </w:pPr>
  </w:style>
  <w:style w:type="paragraph" w:customStyle="1" w:styleId="BoxHeading2">
    <w:name w:val="Box: Heading 2"/>
    <w:basedOn w:val="BoxText"/>
    <w:next w:val="BoxText"/>
    <w:uiPriority w:val="3"/>
    <w:qFormat/>
    <w:rsid w:val="00296DD9"/>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296DD9"/>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296DD9"/>
    <w:rPr>
      <w:rFonts w:ascii="Book Antiqua" w:hAnsi="Book Antiqu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296DD9"/>
  </w:style>
  <w:style w:type="paragraph" w:customStyle="1" w:styleId="BoxBullet1">
    <w:name w:val="Box: Bullet 1"/>
    <w:basedOn w:val="BoxText"/>
    <w:uiPriority w:val="3"/>
    <w:qFormat/>
    <w:rsid w:val="00296DD9"/>
    <w:pPr>
      <w:numPr>
        <w:numId w:val="17"/>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296DD9"/>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296DD9"/>
  </w:style>
  <w:style w:type="paragraph" w:customStyle="1" w:styleId="IndentedQuotes">
    <w:name w:val="Indented: Quotes"/>
    <w:aliases w:val="etc."/>
    <w:basedOn w:val="AIHWbodytext"/>
    <w:next w:val="AIHWbodytext"/>
    <w:uiPriority w:val="4"/>
    <w:qFormat/>
    <w:rsid w:val="00296DD9"/>
  </w:style>
  <w:style w:type="paragraph" w:customStyle="1" w:styleId="TableFigSubtotal">
    <w:name w:val="Table/Fig: Subtotal"/>
    <w:basedOn w:val="TableFigText"/>
    <w:next w:val="TableFigText"/>
    <w:uiPriority w:val="6"/>
    <w:rsid w:val="00296DD9"/>
    <w:rPr>
      <w:i/>
    </w:rPr>
  </w:style>
  <w:style w:type="numbering" w:styleId="111111">
    <w:name w:val="Outline List 2"/>
    <w:basedOn w:val="NoList"/>
    <w:rsid w:val="00296DD9"/>
    <w:pPr>
      <w:numPr>
        <w:numId w:val="4"/>
      </w:numPr>
    </w:pPr>
  </w:style>
  <w:style w:type="numbering" w:styleId="1ai">
    <w:name w:val="Outline List 1"/>
    <w:basedOn w:val="NoList"/>
    <w:rsid w:val="00296DD9"/>
    <w:pPr>
      <w:numPr>
        <w:numId w:val="5"/>
      </w:numPr>
    </w:pPr>
  </w:style>
  <w:style w:type="numbering" w:styleId="ArticleSection">
    <w:name w:val="Outline List 3"/>
    <w:basedOn w:val="NoList"/>
    <w:rsid w:val="00296DD9"/>
    <w:pPr>
      <w:numPr>
        <w:numId w:val="6"/>
      </w:numPr>
    </w:pPr>
  </w:style>
  <w:style w:type="paragraph" w:styleId="BlockText">
    <w:name w:val="Block Text"/>
    <w:basedOn w:val="Normal"/>
    <w:rsid w:val="00296DD9"/>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rsid w:val="00296DD9"/>
    <w:rPr>
      <w:rFonts w:ascii="Book Antiqua" w:hAnsi="Book Antiqua"/>
      <w:sz w:val="22"/>
      <w:szCs w:val="22"/>
    </w:rPr>
  </w:style>
  <w:style w:type="paragraph" w:styleId="BodyText2">
    <w:name w:val="Body Text 2"/>
    <w:basedOn w:val="Normal"/>
    <w:link w:val="BodyText2Char"/>
    <w:rsid w:val="00296DD9"/>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rsid w:val="00296DD9"/>
    <w:rPr>
      <w:rFonts w:ascii="Book Antiqua" w:hAnsi="Book Antiqua"/>
      <w:sz w:val="22"/>
      <w:szCs w:val="22"/>
    </w:rPr>
  </w:style>
  <w:style w:type="paragraph" w:styleId="BodyText3">
    <w:name w:val="Body Text 3"/>
    <w:basedOn w:val="Normal"/>
    <w:link w:val="BodyText3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rsid w:val="00296DD9"/>
    <w:rPr>
      <w:rFonts w:ascii="Book Antiqua" w:hAnsi="Book Antiqua"/>
      <w:sz w:val="16"/>
      <w:szCs w:val="16"/>
    </w:rPr>
  </w:style>
  <w:style w:type="paragraph" w:styleId="BodyTextFirstIndent">
    <w:name w:val="Body Text First Indent"/>
    <w:basedOn w:val="BodyText"/>
    <w:link w:val="BodyTextFirstIndentChar"/>
    <w:rsid w:val="00296DD9"/>
    <w:pPr>
      <w:ind w:firstLine="210"/>
    </w:pPr>
  </w:style>
  <w:style w:type="character" w:customStyle="1" w:styleId="BodyTextFirstIndentChar">
    <w:name w:val="Body Text First Indent Char"/>
    <w:basedOn w:val="BodyTextChar"/>
    <w:link w:val="BodyTextFirstIndent"/>
    <w:rsid w:val="00296DD9"/>
    <w:rPr>
      <w:rFonts w:ascii="Book Antiqua" w:hAnsi="Book Antiqua"/>
      <w:sz w:val="22"/>
      <w:szCs w:val="22"/>
    </w:rPr>
  </w:style>
  <w:style w:type="paragraph" w:styleId="BodyTextIndent">
    <w:name w:val="Body Text Indent"/>
    <w:basedOn w:val="Normal"/>
    <w:link w:val="BodyTextIndentChar"/>
    <w:rsid w:val="00296DD9"/>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rsid w:val="00296DD9"/>
    <w:rPr>
      <w:rFonts w:ascii="Book Antiqua" w:hAnsi="Book Antiqua"/>
      <w:sz w:val="22"/>
      <w:szCs w:val="22"/>
    </w:rPr>
  </w:style>
  <w:style w:type="paragraph" w:styleId="BodyTextFirstIndent2">
    <w:name w:val="Body Text First Indent 2"/>
    <w:basedOn w:val="BodyTextIndent"/>
    <w:link w:val="BodyTextFirstIndent2Char"/>
    <w:rsid w:val="00296DD9"/>
    <w:pPr>
      <w:ind w:firstLine="210"/>
    </w:pPr>
  </w:style>
  <w:style w:type="character" w:customStyle="1" w:styleId="BodyTextFirstIndent2Char">
    <w:name w:val="Body Text First Indent 2 Char"/>
    <w:basedOn w:val="BodyTextIndentChar"/>
    <w:link w:val="BodyTextFirstIndent2"/>
    <w:rsid w:val="00296DD9"/>
    <w:rPr>
      <w:rFonts w:ascii="Book Antiqua" w:hAnsi="Book Antiqua"/>
      <w:sz w:val="22"/>
      <w:szCs w:val="22"/>
    </w:rPr>
  </w:style>
  <w:style w:type="paragraph" w:styleId="BodyTextIndent2">
    <w:name w:val="Body Text Indent 2"/>
    <w:basedOn w:val="Normal"/>
    <w:link w:val="BodyTextIndent2Char"/>
    <w:rsid w:val="00296DD9"/>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rsid w:val="00296DD9"/>
    <w:rPr>
      <w:rFonts w:ascii="Book Antiqua" w:hAnsi="Book Antiqua"/>
      <w:sz w:val="22"/>
      <w:szCs w:val="22"/>
    </w:rPr>
  </w:style>
  <w:style w:type="paragraph" w:styleId="BodyTextIndent3">
    <w:name w:val="Body Text Indent 3"/>
    <w:basedOn w:val="Normal"/>
    <w:link w:val="BodyTextIndent3Char"/>
    <w:rsid w:val="00296DD9"/>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rsid w:val="00296DD9"/>
    <w:rPr>
      <w:rFonts w:ascii="Book Antiqua" w:hAnsi="Book Antiqua"/>
      <w:sz w:val="16"/>
      <w:szCs w:val="16"/>
    </w:rPr>
  </w:style>
  <w:style w:type="paragraph" w:styleId="Closing">
    <w:name w:val="Closing"/>
    <w:basedOn w:val="Normal"/>
    <w:link w:val="ClosingChar"/>
    <w:rsid w:val="00296DD9"/>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rsid w:val="00296DD9"/>
    <w:rPr>
      <w:rFonts w:ascii="Book Antiqua" w:hAnsi="Book Antiqua"/>
      <w:sz w:val="22"/>
      <w:szCs w:val="22"/>
    </w:rPr>
  </w:style>
  <w:style w:type="paragraph" w:styleId="Date">
    <w:name w:val="Date"/>
    <w:basedOn w:val="Normal"/>
    <w:next w:val="Normal"/>
    <w:link w:val="Date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rsid w:val="00296DD9"/>
    <w:rPr>
      <w:rFonts w:ascii="Book Antiqua" w:hAnsi="Book Antiqua"/>
      <w:sz w:val="22"/>
      <w:szCs w:val="22"/>
    </w:rPr>
  </w:style>
  <w:style w:type="paragraph" w:styleId="E-mailSignature">
    <w:name w:val="E-mail Signature"/>
    <w:basedOn w:val="Normal"/>
    <w:link w:val="E-mailSignature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rsid w:val="00296DD9"/>
    <w:rPr>
      <w:rFonts w:ascii="Book Antiqua" w:hAnsi="Book Antiqua"/>
      <w:sz w:val="22"/>
      <w:szCs w:val="22"/>
    </w:rPr>
  </w:style>
  <w:style w:type="paragraph" w:customStyle="1" w:styleId="Bullet3">
    <w:name w:val="Bullet 3"/>
    <w:basedOn w:val="Bullet2"/>
    <w:uiPriority w:val="2"/>
    <w:qFormat/>
    <w:rsid w:val="00296DD9"/>
    <w:pPr>
      <w:numPr>
        <w:ilvl w:val="1"/>
        <w:numId w:val="18"/>
      </w:numPr>
      <w:tabs>
        <w:tab w:val="clear" w:pos="1440"/>
      </w:tabs>
      <w:ind w:left="1276" w:hanging="425"/>
    </w:pPr>
  </w:style>
  <w:style w:type="paragraph" w:styleId="EnvelopeAddress">
    <w:name w:val="envelope address"/>
    <w:basedOn w:val="Normal"/>
    <w:rsid w:val="00296DD9"/>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rsid w:val="00296DD9"/>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296DD9"/>
    <w:rPr>
      <w:color w:val="5F497A" w:themeColor="accent4" w:themeShade="BF"/>
      <w:u w:val="single"/>
    </w:rPr>
  </w:style>
  <w:style w:type="character" w:styleId="HTMLAcronym">
    <w:name w:val="HTML Acronym"/>
    <w:basedOn w:val="DefaultParagraphFont"/>
    <w:rsid w:val="00296DD9"/>
  </w:style>
  <w:style w:type="paragraph" w:styleId="HTMLAddress">
    <w:name w:val="HTML Address"/>
    <w:basedOn w:val="Normal"/>
    <w:link w:val="HTMLAddressChar"/>
    <w:rsid w:val="00296DD9"/>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rsid w:val="00296DD9"/>
    <w:rPr>
      <w:rFonts w:ascii="Book Antiqua" w:hAnsi="Book Antiqua"/>
      <w:i/>
      <w:iCs/>
      <w:sz w:val="22"/>
      <w:szCs w:val="22"/>
    </w:rPr>
  </w:style>
  <w:style w:type="character" w:styleId="HTMLCite">
    <w:name w:val="HTML Cite"/>
    <w:rsid w:val="00296DD9"/>
    <w:rPr>
      <w:i/>
      <w:iCs/>
    </w:rPr>
  </w:style>
  <w:style w:type="character" w:styleId="HTMLCode">
    <w:name w:val="HTML Code"/>
    <w:rsid w:val="00296DD9"/>
    <w:rPr>
      <w:rFonts w:ascii="Courier New" w:hAnsi="Courier New" w:cs="Courier New"/>
      <w:sz w:val="20"/>
      <w:szCs w:val="20"/>
    </w:rPr>
  </w:style>
  <w:style w:type="character" w:styleId="HTMLDefinition">
    <w:name w:val="HTML Definition"/>
    <w:rsid w:val="00296DD9"/>
    <w:rPr>
      <w:i/>
      <w:iCs/>
    </w:rPr>
  </w:style>
  <w:style w:type="character" w:styleId="HTMLKeyboard">
    <w:name w:val="HTML Keyboard"/>
    <w:rsid w:val="00296DD9"/>
    <w:rPr>
      <w:rFonts w:ascii="Courier New" w:hAnsi="Courier New" w:cs="Courier New"/>
      <w:sz w:val="20"/>
      <w:szCs w:val="20"/>
    </w:rPr>
  </w:style>
  <w:style w:type="paragraph" w:styleId="HTMLPreformatted">
    <w:name w:val="HTML Preformatted"/>
    <w:basedOn w:val="Normal"/>
    <w:link w:val="HTMLPreformattedChar"/>
    <w:rsid w:val="00296DD9"/>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rsid w:val="00296DD9"/>
    <w:rPr>
      <w:rFonts w:ascii="Courier New" w:hAnsi="Courier New" w:cs="Courier New"/>
    </w:rPr>
  </w:style>
  <w:style w:type="character" w:styleId="HTMLSample">
    <w:name w:val="HTML Sample"/>
    <w:rsid w:val="00296DD9"/>
    <w:rPr>
      <w:rFonts w:ascii="Courier New" w:hAnsi="Courier New" w:cs="Courier New"/>
    </w:rPr>
  </w:style>
  <w:style w:type="character" w:styleId="HTMLTypewriter">
    <w:name w:val="HTML Typewriter"/>
    <w:rsid w:val="00296DD9"/>
    <w:rPr>
      <w:rFonts w:ascii="Courier New" w:hAnsi="Courier New" w:cs="Courier New"/>
      <w:sz w:val="20"/>
      <w:szCs w:val="20"/>
    </w:rPr>
  </w:style>
  <w:style w:type="character" w:styleId="HTMLVariable">
    <w:name w:val="HTML Variable"/>
    <w:rsid w:val="00296DD9"/>
    <w:rPr>
      <w:i/>
      <w:iCs/>
    </w:rPr>
  </w:style>
  <w:style w:type="character" w:styleId="LineNumber">
    <w:name w:val="line number"/>
    <w:basedOn w:val="DefaultParagraphFont"/>
    <w:rsid w:val="00296DD9"/>
  </w:style>
  <w:style w:type="paragraph" w:styleId="List">
    <w:name w:val="List"/>
    <w:basedOn w:val="Normal"/>
    <w:rsid w:val="00296DD9"/>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rsid w:val="00296DD9"/>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rsid w:val="00296DD9"/>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rsid w:val="00296DD9"/>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rsid w:val="00296DD9"/>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rsid w:val="00296DD9"/>
    <w:pPr>
      <w:numPr>
        <w:numId w:val="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rsid w:val="00296DD9"/>
    <w:pPr>
      <w:numPr>
        <w:numId w:val="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rsid w:val="00296DD9"/>
    <w:pPr>
      <w:numPr>
        <w:numId w:val="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rsid w:val="00296DD9"/>
    <w:pPr>
      <w:numPr>
        <w:numId w:val="10"/>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rsid w:val="00296DD9"/>
    <w:pPr>
      <w:numPr>
        <w:numId w:val="11"/>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rsid w:val="00296DD9"/>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rsid w:val="00296DD9"/>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rsid w:val="00296DD9"/>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rsid w:val="00296DD9"/>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rsid w:val="00296DD9"/>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rsid w:val="00296DD9"/>
    <w:pPr>
      <w:numPr>
        <w:numId w:val="1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rsid w:val="00296DD9"/>
    <w:pPr>
      <w:numPr>
        <w:numId w:val="13"/>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rsid w:val="00296DD9"/>
    <w:pPr>
      <w:numPr>
        <w:numId w:val="1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rsid w:val="00296DD9"/>
    <w:pPr>
      <w:numPr>
        <w:numId w:val="1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rsid w:val="00296DD9"/>
    <w:pPr>
      <w:numPr>
        <w:numId w:val="1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rsid w:val="00296DD9"/>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rsid w:val="00296DD9"/>
    <w:rPr>
      <w:rFonts w:ascii="Arial" w:hAnsi="Arial" w:cs="Arial"/>
      <w:sz w:val="24"/>
      <w:szCs w:val="22"/>
      <w:shd w:val="pct20" w:color="auto" w:fill="auto"/>
    </w:rPr>
  </w:style>
  <w:style w:type="paragraph" w:styleId="NormalIndent">
    <w:name w:val="Normal Indent"/>
    <w:basedOn w:val="Normal"/>
    <w:rsid w:val="00296DD9"/>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rsid w:val="00296DD9"/>
    <w:rPr>
      <w:rFonts w:ascii="Book Antiqua" w:hAnsi="Book Antiqua"/>
      <w:sz w:val="22"/>
      <w:szCs w:val="22"/>
    </w:rPr>
  </w:style>
  <w:style w:type="paragraph" w:styleId="PlainText">
    <w:name w:val="Plain Text"/>
    <w:basedOn w:val="Normal"/>
    <w:link w:val="PlainTextChar"/>
    <w:rsid w:val="00296DD9"/>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rsid w:val="00296DD9"/>
    <w:rPr>
      <w:rFonts w:ascii="Courier New" w:hAnsi="Courier New" w:cs="Courier New"/>
    </w:rPr>
  </w:style>
  <w:style w:type="paragraph" w:styleId="Salutation">
    <w:name w:val="Salutation"/>
    <w:basedOn w:val="Normal"/>
    <w:next w:val="Normal"/>
    <w:link w:val="Salutation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rsid w:val="00296DD9"/>
    <w:rPr>
      <w:rFonts w:ascii="Book Antiqua" w:hAnsi="Book Antiqua"/>
      <w:sz w:val="22"/>
      <w:szCs w:val="22"/>
    </w:rPr>
  </w:style>
  <w:style w:type="paragraph" w:styleId="Signature">
    <w:name w:val="Signature"/>
    <w:basedOn w:val="Normal"/>
    <w:link w:val="SignatureChar"/>
    <w:rsid w:val="00296DD9"/>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rsid w:val="00296DD9"/>
    <w:rPr>
      <w:rFonts w:ascii="Book Antiqua" w:hAnsi="Book Antiqua"/>
      <w:sz w:val="22"/>
      <w:szCs w:val="22"/>
    </w:rPr>
  </w:style>
  <w:style w:type="table" w:styleId="Table3Deffects1">
    <w:name w:val="Table 3D effects 1"/>
    <w:basedOn w:val="TableNormal"/>
    <w:rsid w:val="00296DD9"/>
    <w:pPr>
      <w:spacing w:after="40"/>
    </w:pPr>
    <w:rPr>
      <w:rFonts w:ascii="Book Antiqua" w:hAnsi="Book Antiqu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96DD9"/>
    <w:pPr>
      <w:spacing w:after="40"/>
    </w:pPr>
    <w:rPr>
      <w:rFonts w:ascii="Book Antiqua" w:hAnsi="Book Antiqu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96DD9"/>
    <w:pPr>
      <w:spacing w:after="40"/>
    </w:pPr>
    <w:rPr>
      <w:rFonts w:ascii="Book Antiqua" w:hAnsi="Book Antiqu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96DD9"/>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96DD9"/>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96DD9"/>
    <w:pPr>
      <w:spacing w:after="40"/>
    </w:pPr>
    <w:rPr>
      <w:rFonts w:ascii="Book Antiqua" w:hAnsi="Book Antiqu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96DD9"/>
    <w:pPr>
      <w:spacing w:after="40"/>
    </w:pPr>
    <w:rPr>
      <w:rFonts w:ascii="Book Antiqua" w:hAnsi="Book Antiqu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96DD9"/>
    <w:pPr>
      <w:spacing w:after="40"/>
    </w:pPr>
    <w:rPr>
      <w:rFonts w:ascii="Book Antiqua" w:hAnsi="Book Antiqu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96DD9"/>
    <w:pPr>
      <w:spacing w:after="40"/>
    </w:pPr>
    <w:rPr>
      <w:rFonts w:ascii="Book Antiqua" w:hAnsi="Book Antiqu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96DD9"/>
    <w:pPr>
      <w:spacing w:after="40"/>
    </w:pPr>
    <w:rPr>
      <w:rFonts w:ascii="Book Antiqua" w:hAnsi="Book Antiqu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96DD9"/>
    <w:pPr>
      <w:spacing w:after="40"/>
    </w:pPr>
    <w:rPr>
      <w:rFonts w:ascii="Book Antiqua" w:hAnsi="Book Antiqu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96DD9"/>
    <w:pPr>
      <w:spacing w:after="40"/>
    </w:pPr>
    <w:rPr>
      <w:rFonts w:ascii="Book Antiqua" w:hAnsi="Book Antiqu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96DD9"/>
    <w:pPr>
      <w:spacing w:after="40"/>
    </w:pPr>
    <w:rPr>
      <w:rFonts w:ascii="Book Antiqua" w:hAnsi="Book Antiqu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96DD9"/>
    <w:pPr>
      <w:spacing w:after="40"/>
    </w:pPr>
    <w:rPr>
      <w:rFonts w:ascii="Book Antiqua" w:hAnsi="Book Antiqu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96DD9"/>
    <w:pPr>
      <w:spacing w:after="40"/>
    </w:pPr>
    <w:rPr>
      <w:rFonts w:ascii="Book Antiqua" w:hAnsi="Book Antiqu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96DD9"/>
    <w:pPr>
      <w:spacing w:after="40"/>
    </w:pPr>
    <w:rPr>
      <w:rFonts w:ascii="Book Antiqua" w:hAnsi="Book Antiqu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96DD9"/>
    <w:pPr>
      <w:spacing w:after="40"/>
    </w:pPr>
    <w:rPr>
      <w:rFonts w:ascii="Book Antiqua" w:hAnsi="Book Antiq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296DD9"/>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96DD9"/>
    <w:pPr>
      <w:spacing w:after="40"/>
    </w:pPr>
    <w:rPr>
      <w:rFonts w:ascii="Book Antiqua" w:hAnsi="Book Antiqu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96DD9"/>
    <w:pPr>
      <w:spacing w:after="40"/>
    </w:pPr>
    <w:rPr>
      <w:rFonts w:ascii="Book Antiqua" w:hAnsi="Book Antiqu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96DD9"/>
    <w:pPr>
      <w:spacing w:after="40"/>
    </w:pPr>
    <w:rPr>
      <w:rFonts w:ascii="Book Antiqua" w:hAnsi="Book Antiqu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96DD9"/>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96DD9"/>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96DD9"/>
    <w:pPr>
      <w:spacing w:after="40"/>
    </w:pPr>
    <w:rPr>
      <w:rFonts w:ascii="Book Antiqua" w:hAnsi="Book Antiqu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96DD9"/>
    <w:pPr>
      <w:spacing w:after="40"/>
    </w:pPr>
    <w:rPr>
      <w:rFonts w:ascii="Book Antiqua" w:hAnsi="Book Antiqu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96DD9"/>
    <w:pPr>
      <w:spacing w:after="40"/>
    </w:pPr>
    <w:rPr>
      <w:rFonts w:ascii="Book Antiqua" w:hAnsi="Book Antiqu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96DD9"/>
    <w:pPr>
      <w:spacing w:after="40"/>
    </w:pPr>
    <w:rPr>
      <w:rFonts w:ascii="Book Antiqua" w:hAnsi="Book Antiqu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96DD9"/>
    <w:pPr>
      <w:spacing w:after="40"/>
    </w:pPr>
    <w:rPr>
      <w:rFonts w:ascii="Book Antiqua" w:hAnsi="Book Antiqu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96DD9"/>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96DD9"/>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96DD9"/>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96DD9"/>
    <w:pPr>
      <w:spacing w:after="40"/>
    </w:pPr>
    <w:rPr>
      <w:rFonts w:ascii="Book Antiqua" w:hAnsi="Book Antiqu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96DD9"/>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296DD9"/>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rsid w:val="00296DD9"/>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96DD9"/>
    <w:pPr>
      <w:spacing w:after="40"/>
    </w:pPr>
    <w:rPr>
      <w:rFonts w:ascii="Book Antiqua" w:hAnsi="Book Antiqu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96DD9"/>
    <w:pPr>
      <w:spacing w:after="40"/>
    </w:pPr>
    <w:rPr>
      <w:rFonts w:ascii="Book Antiqua" w:hAnsi="Book Antiqu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96DD9"/>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96DD9"/>
    <w:pPr>
      <w:spacing w:after="40"/>
    </w:pPr>
    <w:rPr>
      <w:rFonts w:ascii="Book Antiqua" w:hAnsi="Book Antiqu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96DD9"/>
    <w:pPr>
      <w:spacing w:after="40"/>
    </w:pPr>
    <w:rPr>
      <w:rFonts w:ascii="Book Antiqua" w:hAnsi="Book Antiqu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96DD9"/>
    <w:pPr>
      <w:spacing w:after="40"/>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96DD9"/>
    <w:pPr>
      <w:spacing w:after="40"/>
    </w:pPr>
    <w:rPr>
      <w:rFonts w:ascii="Book Antiqua" w:hAnsi="Book Antiq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96DD9"/>
    <w:pPr>
      <w:spacing w:after="40"/>
    </w:pPr>
    <w:rPr>
      <w:rFonts w:ascii="Book Antiqua" w:hAnsi="Book Antiq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96DD9"/>
    <w:pPr>
      <w:spacing w:after="40"/>
    </w:pPr>
    <w:rPr>
      <w:rFonts w:ascii="Book Antiqua" w:hAnsi="Book Antiq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296DD9"/>
    <w:rPr>
      <w:b/>
    </w:rPr>
  </w:style>
  <w:style w:type="paragraph" w:styleId="DocumentMap">
    <w:name w:val="Document Map"/>
    <w:basedOn w:val="Normal"/>
    <w:link w:val="DocumentMapChar"/>
    <w:rsid w:val="00296DD9"/>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rsid w:val="00296DD9"/>
    <w:rPr>
      <w:rFonts w:ascii="Tahoma" w:hAnsi="Tahoma" w:cs="Tahoma"/>
      <w:shd w:val="clear" w:color="auto" w:fill="000080"/>
    </w:rPr>
  </w:style>
  <w:style w:type="character" w:styleId="CommentReference">
    <w:name w:val="annotation reference"/>
    <w:uiPriority w:val="21"/>
    <w:unhideWhenUsed/>
    <w:rsid w:val="00296DD9"/>
    <w:rPr>
      <w:sz w:val="16"/>
      <w:szCs w:val="16"/>
    </w:rPr>
  </w:style>
  <w:style w:type="paragraph" w:styleId="CommentText">
    <w:name w:val="annotation text"/>
    <w:basedOn w:val="Normal"/>
    <w:link w:val="CommentTextChar"/>
    <w:uiPriority w:val="21"/>
    <w:unhideWhenUsed/>
    <w:rsid w:val="00296DD9"/>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296DD9"/>
    <w:rPr>
      <w:rFonts w:ascii="Book Antiqua" w:hAnsi="Book Antiqua"/>
    </w:rPr>
  </w:style>
  <w:style w:type="paragraph" w:styleId="CommentSubject">
    <w:name w:val="annotation subject"/>
    <w:basedOn w:val="CommentText"/>
    <w:next w:val="CommentText"/>
    <w:link w:val="CommentSubjectChar"/>
    <w:uiPriority w:val="21"/>
    <w:unhideWhenUsed/>
    <w:rsid w:val="00296DD9"/>
    <w:rPr>
      <w:b/>
      <w:bCs/>
    </w:rPr>
  </w:style>
  <w:style w:type="character" w:customStyle="1" w:styleId="CommentSubjectChar">
    <w:name w:val="Comment Subject Char"/>
    <w:basedOn w:val="CommentTextChar"/>
    <w:link w:val="CommentSubject"/>
    <w:uiPriority w:val="21"/>
    <w:rsid w:val="00296DD9"/>
    <w:rPr>
      <w:rFonts w:ascii="Book Antiqua" w:hAnsi="Book Antiqua"/>
      <w:b/>
      <w:bCs/>
    </w:rPr>
  </w:style>
  <w:style w:type="paragraph" w:customStyle="1" w:styleId="BoxItalics">
    <w:name w:val="Box: Italics"/>
    <w:basedOn w:val="BoxText"/>
    <w:next w:val="BoxText"/>
    <w:link w:val="BoxItalicsChar"/>
    <w:uiPriority w:val="3"/>
    <w:qFormat/>
    <w:rsid w:val="00296DD9"/>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296DD9"/>
    <w:rPr>
      <w:rFonts w:ascii="Book Antiqua" w:hAnsi="Book Antiqua"/>
      <w:sz w:val="22"/>
      <w:lang w:eastAsia="en-US"/>
    </w:rPr>
  </w:style>
  <w:style w:type="character" w:customStyle="1" w:styleId="BoxItalicsChar">
    <w:name w:val="Box: Italics Char"/>
    <w:link w:val="BoxItalics"/>
    <w:uiPriority w:val="3"/>
    <w:rsid w:val="00296DD9"/>
    <w:rPr>
      <w:rFonts w:ascii="Book Antiqua" w:hAnsi="Book Antiqua"/>
      <w:i/>
      <w:sz w:val="21"/>
      <w:lang w:eastAsia="en-US"/>
    </w:rPr>
  </w:style>
  <w:style w:type="paragraph" w:customStyle="1" w:styleId="AIHWbodytextintable">
    <w:name w:val="AIHW body text in table"/>
    <w:basedOn w:val="AIHWbodytext"/>
    <w:next w:val="AIHWbodytext"/>
    <w:rsid w:val="00296DD9"/>
    <w:pPr>
      <w:spacing w:before="80" w:after="80"/>
    </w:pPr>
  </w:style>
  <w:style w:type="paragraph" w:customStyle="1" w:styleId="Boxcontinued">
    <w:name w:val="Box: (continued)"/>
    <w:basedOn w:val="BoxText"/>
    <w:next w:val="BoxHeading1"/>
    <w:uiPriority w:val="4"/>
    <w:rsid w:val="00296DD9"/>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296DD9"/>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296DD9"/>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296DD9"/>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296DD9"/>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296DD9"/>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296DD9"/>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296DD9"/>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296DD9"/>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296DD9"/>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296DD9"/>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Heading1-Reference">
    <w:name w:val="Heading 1 - Reference"/>
    <w:basedOn w:val="Heading1"/>
    <w:qFormat/>
    <w:rsid w:val="00296DD9"/>
    <w:rPr>
      <w:i/>
      <w:color w:val="1E2BC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caption" w:semiHidden="1" w:unhideWhenUsed="1" w:qFormat="1"/>
    <w:lsdException w:name="table of figures" w:uiPriority="21"/>
    <w:lsdException w:name="footnote reference" w:uiPriority="21"/>
    <w:lsdException w:name="annotation reference" w:uiPriority="21"/>
    <w:lsdException w:name="page number" w:uiPriority="14"/>
    <w:lsdException w:name="Title" w:uiPriority="10"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6DD9"/>
    <w:pPr>
      <w:autoSpaceDE w:val="0"/>
      <w:autoSpaceDN w:val="0"/>
      <w:adjustRightInd w:val="0"/>
      <w:spacing w:before="120"/>
      <w:jc w:val="both"/>
      <w:textAlignment w:val="center"/>
    </w:pPr>
    <w:rPr>
      <w:rFonts w:ascii="Calibri" w:eastAsiaTheme="minorEastAsia" w:hAnsi="Calibri" w:cs="MinionPro-Regular"/>
      <w:color w:val="000000"/>
      <w:sz w:val="22"/>
      <w:szCs w:val="22"/>
      <w:lang w:val="en"/>
    </w:rPr>
  </w:style>
  <w:style w:type="paragraph" w:styleId="Heading1">
    <w:name w:val="heading 1"/>
    <w:basedOn w:val="Normal"/>
    <w:next w:val="Normal"/>
    <w:link w:val="Heading1Char"/>
    <w:uiPriority w:val="1"/>
    <w:qFormat/>
    <w:rsid w:val="00296DD9"/>
    <w:pPr>
      <w:keepNext/>
      <w:keepLines/>
      <w:spacing w:before="480"/>
      <w:jc w:val="left"/>
      <w:outlineLvl w:val="0"/>
    </w:pPr>
    <w:rPr>
      <w:rFonts w:eastAsiaTheme="majorEastAsia" w:cstheme="majorBidi"/>
      <w:b/>
      <w:bCs/>
      <w:color w:val="2F3490"/>
      <w:sz w:val="32"/>
      <w:szCs w:val="32"/>
    </w:rPr>
  </w:style>
  <w:style w:type="paragraph" w:styleId="Heading2">
    <w:name w:val="heading 2"/>
    <w:basedOn w:val="Normal"/>
    <w:next w:val="Normal"/>
    <w:link w:val="Heading2Char"/>
    <w:uiPriority w:val="1"/>
    <w:unhideWhenUsed/>
    <w:qFormat/>
    <w:rsid w:val="00296DD9"/>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296DD9"/>
    <w:pPr>
      <w:keepNext/>
      <w:keepLines/>
      <w:spacing w:before="200"/>
      <w:jc w:val="left"/>
      <w:outlineLvl w:val="2"/>
    </w:pPr>
    <w:rPr>
      <w:rFonts w:eastAsiaTheme="majorEastAsia" w:cstheme="majorBidi"/>
      <w:b/>
      <w:bCs/>
      <w:color w:val="1E2BC8"/>
    </w:rPr>
  </w:style>
  <w:style w:type="paragraph" w:styleId="Heading4">
    <w:name w:val="heading 4"/>
    <w:basedOn w:val="Normal"/>
    <w:next w:val="Normal"/>
    <w:link w:val="Heading4Char"/>
    <w:uiPriority w:val="1"/>
    <w:unhideWhenUsed/>
    <w:qFormat/>
    <w:rsid w:val="00296DD9"/>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1"/>
    <w:unhideWhenUsed/>
    <w:qFormat/>
    <w:rsid w:val="00296DD9"/>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296DD9"/>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296DD9"/>
    <w:pPr>
      <w:numPr>
        <w:ilvl w:val="6"/>
        <w:numId w:val="4"/>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296DD9"/>
    <w:pPr>
      <w:numPr>
        <w:ilvl w:val="7"/>
        <w:numId w:val="4"/>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296DD9"/>
    <w:pPr>
      <w:numPr>
        <w:ilvl w:val="8"/>
        <w:numId w:val="4"/>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uiPriority w:val="11"/>
    <w:qFormat/>
    <w:rsid w:val="00296DD9"/>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296DD9"/>
    <w:rPr>
      <w:rFonts w:ascii="Calibri" w:eastAsiaTheme="majorEastAsia" w:hAnsi="Calibri" w:cstheme="majorBidi"/>
      <w:b/>
      <w:iCs/>
      <w:color w:val="72D0F4"/>
      <w:spacing w:val="15"/>
      <w:sz w:val="48"/>
      <w:szCs w:val="22"/>
      <w:lang w:val="en"/>
    </w:rPr>
  </w:style>
  <w:style w:type="paragraph" w:styleId="Title">
    <w:name w:val="Title"/>
    <w:next w:val="ChapterBodyCopy"/>
    <w:link w:val="TitleChar"/>
    <w:autoRedefine/>
    <w:uiPriority w:val="10"/>
    <w:qFormat/>
    <w:rsid w:val="00296DD9"/>
    <w:pPr>
      <w:pageBreakBefore/>
      <w:spacing w:before="4200" w:after="240"/>
      <w:contextualSpacing/>
    </w:pPr>
    <w:rPr>
      <w:rFonts w:ascii="Calibri" w:eastAsiaTheme="majorEastAsia" w:hAnsi="Calibri" w:cstheme="majorBidi"/>
      <w:b/>
      <w:color w:val="1C1F58"/>
      <w:spacing w:val="5"/>
      <w:kern w:val="28"/>
      <w:sz w:val="72"/>
      <w:szCs w:val="72"/>
      <w:lang w:val="en"/>
    </w:rPr>
  </w:style>
  <w:style w:type="character" w:customStyle="1" w:styleId="TitleChar">
    <w:name w:val="Title Char"/>
    <w:basedOn w:val="DefaultParagraphFont"/>
    <w:link w:val="Title"/>
    <w:uiPriority w:val="10"/>
    <w:rsid w:val="00296DD9"/>
    <w:rPr>
      <w:rFonts w:ascii="Calibri" w:eastAsiaTheme="majorEastAsia" w:hAnsi="Calibri" w:cstheme="majorBidi"/>
      <w:b/>
      <w:color w:val="1C1F58"/>
      <w:spacing w:val="5"/>
      <w:kern w:val="28"/>
      <w:sz w:val="72"/>
      <w:szCs w:val="72"/>
      <w:lang w:val="en"/>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296DD9"/>
    <w:rPr>
      <w:rFonts w:asciiTheme="majorHAnsi" w:hAnsiTheme="majorHAnsi"/>
      <w:i w:val="0"/>
      <w:iCs w:val="0"/>
      <w:caps/>
      <w:smallCaps w:val="0"/>
      <w:color w:val="808080" w:themeColor="text1" w:themeTint="7F"/>
      <w:sz w:val="28"/>
      <w:szCs w:val="36"/>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296DD9"/>
    <w:pPr>
      <w:jc w:val="left"/>
    </w:pPr>
    <w:rPr>
      <w:iCs/>
      <w:color w:val="2F3490"/>
    </w:rPr>
  </w:style>
  <w:style w:type="character" w:customStyle="1" w:styleId="QuoteChar">
    <w:name w:val="Quote Char"/>
    <w:basedOn w:val="DefaultParagraphFont"/>
    <w:link w:val="Quote"/>
    <w:uiPriority w:val="29"/>
    <w:rsid w:val="00296DD9"/>
    <w:rPr>
      <w:rFonts w:ascii="Calibri" w:eastAsiaTheme="minorEastAsia" w:hAnsi="Calibri" w:cs="MinionPro-Regular"/>
      <w:iCs/>
      <w:color w:val="2F3490"/>
      <w:sz w:val="22"/>
      <w:szCs w:val="22"/>
      <w:lang w:val="en"/>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296DD9"/>
    <w:rPr>
      <w:b/>
      <w:bCs/>
      <w:i/>
      <w:smallCaps/>
      <w:color w:val="C0504D" w:themeColor="accent2"/>
      <w:spacing w:val="5"/>
      <w:u w:val="none"/>
    </w:rPr>
  </w:style>
  <w:style w:type="character" w:styleId="BookTitle">
    <w:name w:val="Book Title"/>
    <w:basedOn w:val="DefaultParagraphFont"/>
    <w:uiPriority w:val="33"/>
    <w:qFormat/>
    <w:rsid w:val="00296DD9"/>
    <w:rPr>
      <w:b/>
      <w:bCs/>
      <w:smallCaps/>
      <w:spacing w:val="5"/>
    </w:rPr>
  </w:style>
  <w:style w:type="paragraph" w:styleId="ListParagraph">
    <w:name w:val="List Paragraph"/>
    <w:basedOn w:val="Normal"/>
    <w:link w:val="ListParagraphChar"/>
    <w:uiPriority w:val="34"/>
    <w:qFormat/>
    <w:rsid w:val="00296DD9"/>
    <w:pPr>
      <w:numPr>
        <w:numId w:val="1"/>
      </w:numPr>
      <w:contextualSpacing/>
    </w:pPr>
  </w:style>
  <w:style w:type="character" w:customStyle="1" w:styleId="Heading7Char">
    <w:name w:val="Heading 7 Char"/>
    <w:basedOn w:val="DefaultParagraphFont"/>
    <w:link w:val="Heading7"/>
    <w:semiHidden/>
    <w:rsid w:val="00296DD9"/>
    <w:rPr>
      <w:sz w:val="24"/>
      <w:szCs w:val="22"/>
    </w:rPr>
  </w:style>
  <w:style w:type="character" w:customStyle="1" w:styleId="Heading8Char">
    <w:name w:val="Heading 8 Char"/>
    <w:basedOn w:val="DefaultParagraphFont"/>
    <w:link w:val="Heading8"/>
    <w:semiHidden/>
    <w:rsid w:val="00296DD9"/>
    <w:rPr>
      <w:i/>
      <w:iCs/>
      <w:sz w:val="24"/>
      <w:szCs w:val="22"/>
    </w:rPr>
  </w:style>
  <w:style w:type="character" w:customStyle="1" w:styleId="Heading9Char">
    <w:name w:val="Heading 9 Char"/>
    <w:basedOn w:val="DefaultParagraphFont"/>
    <w:link w:val="Heading9"/>
    <w:semiHidden/>
    <w:rsid w:val="00296DD9"/>
    <w:rPr>
      <w:rFonts w:ascii="Arial" w:hAnsi="Arial" w:cs="Arial"/>
      <w:sz w:val="22"/>
      <w:szCs w:val="22"/>
    </w:rPr>
  </w:style>
  <w:style w:type="character" w:customStyle="1" w:styleId="Heading1Char">
    <w:name w:val="Heading 1 Char"/>
    <w:basedOn w:val="DefaultParagraphFont"/>
    <w:link w:val="Heading1"/>
    <w:uiPriority w:val="1"/>
    <w:rsid w:val="00296DD9"/>
    <w:rPr>
      <w:rFonts w:ascii="Calibri" w:eastAsiaTheme="majorEastAsia" w:hAnsi="Calibri" w:cstheme="majorBidi"/>
      <w:b/>
      <w:bCs/>
      <w:color w:val="2F3490"/>
      <w:sz w:val="32"/>
      <w:szCs w:val="32"/>
      <w:lang w:val="en"/>
    </w:rPr>
  </w:style>
  <w:style w:type="character" w:customStyle="1" w:styleId="Heading2Char">
    <w:name w:val="Heading 2 Char"/>
    <w:basedOn w:val="DefaultParagraphFont"/>
    <w:link w:val="Heading2"/>
    <w:uiPriority w:val="1"/>
    <w:rsid w:val="00296DD9"/>
    <w:rPr>
      <w:rFonts w:ascii="Calibri" w:eastAsiaTheme="majorEastAsia" w:hAnsi="Calibri" w:cstheme="majorBidi"/>
      <w:b/>
      <w:bCs/>
      <w:color w:val="004080"/>
      <w:sz w:val="26"/>
      <w:szCs w:val="26"/>
      <w:lang w:val="en"/>
    </w:rPr>
  </w:style>
  <w:style w:type="character" w:customStyle="1" w:styleId="Heading3Char">
    <w:name w:val="Heading 3 Char"/>
    <w:basedOn w:val="DefaultParagraphFont"/>
    <w:link w:val="Heading3"/>
    <w:uiPriority w:val="1"/>
    <w:rsid w:val="00296DD9"/>
    <w:rPr>
      <w:rFonts w:ascii="Calibri" w:eastAsiaTheme="majorEastAsia" w:hAnsi="Calibri" w:cstheme="majorBidi"/>
      <w:b/>
      <w:bCs/>
      <w:color w:val="1E2BC8"/>
      <w:sz w:val="22"/>
      <w:szCs w:val="22"/>
      <w:lang w:val="en"/>
    </w:rPr>
  </w:style>
  <w:style w:type="character" w:customStyle="1" w:styleId="Heading4Char">
    <w:name w:val="Heading 4 Char"/>
    <w:basedOn w:val="DefaultParagraphFont"/>
    <w:link w:val="Heading4"/>
    <w:uiPriority w:val="1"/>
    <w:rsid w:val="00296DD9"/>
    <w:rPr>
      <w:rFonts w:ascii="Calibri" w:eastAsiaTheme="majorEastAsia" w:hAnsi="Calibri" w:cstheme="majorBidi"/>
      <w:b/>
      <w:bCs/>
      <w:i/>
      <w:iCs/>
      <w:color w:val="1E2BC8"/>
      <w:sz w:val="22"/>
      <w:szCs w:val="22"/>
      <w:lang w:val="en"/>
    </w:rPr>
  </w:style>
  <w:style w:type="character" w:customStyle="1" w:styleId="Heading5Char">
    <w:name w:val="Heading 5 Char"/>
    <w:basedOn w:val="DefaultParagraphFont"/>
    <w:link w:val="Heading5"/>
    <w:uiPriority w:val="1"/>
    <w:rsid w:val="00296DD9"/>
    <w:rPr>
      <w:rFonts w:ascii="Calibri" w:eastAsiaTheme="majorEastAsia" w:hAnsi="Calibri" w:cstheme="majorBidi"/>
      <w:color w:val="243F60" w:themeColor="accent1" w:themeShade="7F"/>
      <w:sz w:val="22"/>
      <w:szCs w:val="22"/>
      <w:lang w:val="en"/>
    </w:rPr>
  </w:style>
  <w:style w:type="paragraph" w:styleId="Header">
    <w:name w:val="header"/>
    <w:basedOn w:val="Normal"/>
    <w:link w:val="HeaderChar"/>
    <w:uiPriority w:val="99"/>
    <w:unhideWhenUsed/>
    <w:rsid w:val="00296DD9"/>
    <w:pPr>
      <w:tabs>
        <w:tab w:val="center" w:pos="4320"/>
        <w:tab w:val="right" w:pos="8640"/>
      </w:tabs>
    </w:pPr>
  </w:style>
  <w:style w:type="character" w:customStyle="1" w:styleId="HeaderChar">
    <w:name w:val="Header Char"/>
    <w:basedOn w:val="DefaultParagraphFont"/>
    <w:link w:val="Header"/>
    <w:uiPriority w:val="99"/>
    <w:rsid w:val="00296DD9"/>
    <w:rPr>
      <w:rFonts w:ascii="Calibri" w:eastAsiaTheme="minorEastAsia" w:hAnsi="Calibri" w:cs="MinionPro-Regular"/>
      <w:color w:val="000000"/>
      <w:sz w:val="22"/>
      <w:szCs w:val="22"/>
      <w:lang w:val="en"/>
    </w:rPr>
  </w:style>
  <w:style w:type="paragraph" w:styleId="Footer">
    <w:name w:val="footer"/>
    <w:basedOn w:val="Normal"/>
    <w:link w:val="FooterChar"/>
    <w:autoRedefine/>
    <w:uiPriority w:val="99"/>
    <w:unhideWhenUsed/>
    <w:rsid w:val="00296DD9"/>
    <w:pPr>
      <w:framePr w:w="860" w:h="651" w:hRule="exact" w:wrap="notBeside" w:vAnchor="page" w:hAnchor="page" w:x="10569" w:y="15214"/>
      <w:tabs>
        <w:tab w:val="center" w:pos="4320"/>
        <w:tab w:val="right" w:pos="8640"/>
      </w:tabs>
      <w:ind w:right="360"/>
      <w:jc w:val="center"/>
    </w:pPr>
    <w:rPr>
      <w:noProof/>
      <w:color w:val="484848"/>
      <w:sz w:val="18"/>
      <w:szCs w:val="18"/>
      <w:lang w:val="en-US"/>
    </w:rPr>
  </w:style>
  <w:style w:type="character" w:customStyle="1" w:styleId="FooterChar">
    <w:name w:val="Footer Char"/>
    <w:basedOn w:val="DefaultParagraphFont"/>
    <w:link w:val="Footer"/>
    <w:uiPriority w:val="99"/>
    <w:rsid w:val="00296DD9"/>
    <w:rPr>
      <w:rFonts w:ascii="Calibri" w:eastAsiaTheme="minorEastAsia" w:hAnsi="Calibri" w:cs="MinionPro-Regular"/>
      <w:noProof/>
      <w:color w:val="484848"/>
      <w:sz w:val="18"/>
      <w:szCs w:val="18"/>
      <w:lang w:val="en-US"/>
    </w:rPr>
  </w:style>
  <w:style w:type="paragraph" w:styleId="BalloonText">
    <w:name w:val="Balloon Text"/>
    <w:basedOn w:val="Normal"/>
    <w:link w:val="BalloonTextChar"/>
    <w:unhideWhenUsed/>
    <w:rsid w:val="00296DD9"/>
    <w:rPr>
      <w:rFonts w:ascii="Lucida Grande" w:hAnsi="Lucida Grande" w:cs="Lucida Grande"/>
      <w:sz w:val="18"/>
      <w:szCs w:val="18"/>
    </w:rPr>
  </w:style>
  <w:style w:type="character" w:customStyle="1" w:styleId="BalloonTextChar">
    <w:name w:val="Balloon Text Char"/>
    <w:basedOn w:val="DefaultParagraphFont"/>
    <w:link w:val="BalloonText"/>
    <w:rsid w:val="00296DD9"/>
    <w:rPr>
      <w:rFonts w:ascii="Lucida Grande" w:eastAsiaTheme="minorEastAsia" w:hAnsi="Lucida Grande" w:cs="Lucida Grande"/>
      <w:color w:val="000000"/>
      <w:sz w:val="18"/>
      <w:szCs w:val="18"/>
      <w:lang w:val="en"/>
    </w:rPr>
  </w:style>
  <w:style w:type="paragraph" w:styleId="TOC1">
    <w:name w:val="toc 1"/>
    <w:next w:val="Normal"/>
    <w:autoRedefine/>
    <w:uiPriority w:val="9"/>
    <w:unhideWhenUsed/>
    <w:rsid w:val="00296DD9"/>
    <w:pPr>
      <w:spacing w:before="120"/>
    </w:pPr>
    <w:rPr>
      <w:rFonts w:ascii="Calibri" w:eastAsiaTheme="minorEastAsia" w:hAnsi="Calibri" w:cs="MinionPro-Regular"/>
      <w:b/>
      <w:color w:val="548DD4"/>
      <w:sz w:val="24"/>
      <w:szCs w:val="22"/>
      <w:lang w:val="en"/>
    </w:rPr>
  </w:style>
  <w:style w:type="paragraph" w:styleId="TOC2">
    <w:name w:val="toc 2"/>
    <w:basedOn w:val="Normal"/>
    <w:next w:val="Normal"/>
    <w:autoRedefine/>
    <w:uiPriority w:val="9"/>
    <w:unhideWhenUsed/>
    <w:rsid w:val="00296DD9"/>
    <w:pPr>
      <w:keepNext/>
      <w:tabs>
        <w:tab w:val="right" w:leader="dot" w:pos="8488"/>
      </w:tabs>
      <w:spacing w:before="0"/>
      <w:ind w:left="284"/>
      <w:jc w:val="left"/>
    </w:pPr>
  </w:style>
  <w:style w:type="paragraph" w:styleId="TOC3">
    <w:name w:val="toc 3"/>
    <w:basedOn w:val="Normal"/>
    <w:next w:val="Normal"/>
    <w:autoRedefine/>
    <w:uiPriority w:val="9"/>
    <w:unhideWhenUsed/>
    <w:rsid w:val="00296DD9"/>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296DD9"/>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296DD9"/>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296DD9"/>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296DD9"/>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296DD9"/>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296DD9"/>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344404"/>
    <w:rPr>
      <w:rFonts w:asciiTheme="minorHAnsi" w:hAnsiTheme="minorHAnsi"/>
      <w:b w:val="0"/>
      <w:bCs w:val="0"/>
      <w:i w:val="0"/>
      <w:iCs w:val="0"/>
      <w:color w:val="000000" w:themeColor="text1"/>
      <w:sz w:val="24"/>
      <w:szCs w:val="20"/>
    </w:rPr>
  </w:style>
  <w:style w:type="paragraph" w:customStyle="1" w:styleId="BasicParagraph">
    <w:name w:val="[Basic Paragraph]"/>
    <w:basedOn w:val="Normal"/>
    <w:uiPriority w:val="99"/>
    <w:rsid w:val="00296DD9"/>
  </w:style>
  <w:style w:type="table" w:styleId="TableGrid">
    <w:name w:val="Table Grid"/>
    <w:basedOn w:val="TableNormal"/>
    <w:rsid w:val="00296DD9"/>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96DD9"/>
    <w:rPr>
      <w:rFonts w:asciiTheme="minorHAnsi" w:eastAsiaTheme="minorEastAsia" w:hAnsiTheme="minorHAnsi" w:cstheme="minorBidi"/>
      <w:sz w:val="24"/>
      <w:szCs w:val="24"/>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296DD9"/>
    <w:rPr>
      <w:rFonts w:asciiTheme="minorHAnsi" w:eastAsiaTheme="minorEastAsia" w:hAnsiTheme="minorHAnsi" w:cstheme="minorBidi"/>
      <w:color w:val="000000" w:themeColor="text1"/>
      <w:sz w:val="24"/>
      <w:szCs w:val="24"/>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296DD9"/>
    <w:pPr>
      <w:spacing w:before="200"/>
    </w:pPr>
    <w:rPr>
      <w:b/>
      <w:bCs/>
      <w:color w:val="1E2BC8"/>
      <w:szCs w:val="18"/>
    </w:rPr>
  </w:style>
  <w:style w:type="table" w:customStyle="1" w:styleId="NMHCTable">
    <w:name w:val="NMHC Table"/>
    <w:basedOn w:val="LightShading-Accent1"/>
    <w:uiPriority w:val="99"/>
    <w:rsid w:val="00296DD9"/>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296DD9"/>
    <w:rPr>
      <w:rFonts w:asciiTheme="minorHAnsi" w:eastAsiaTheme="minorEastAsia" w:hAnsiTheme="minorHAnsi" w:cstheme="minorBidi"/>
      <w:sz w:val="24"/>
      <w:szCs w:val="24"/>
      <w:lang w:val="en-US" w:eastAsia="en-US"/>
    </w:rPr>
    <w:tblPr/>
    <w:tblStylePr w:type="firstRow">
      <w:tblPr/>
      <w:tcPr>
        <w:shd w:val="clear" w:color="auto" w:fill="2F3490"/>
      </w:tcPr>
    </w:tblStylePr>
  </w:style>
  <w:style w:type="paragraph" w:customStyle="1" w:styleId="ChapterBodyCopy">
    <w:name w:val="Chapter Body Copy"/>
    <w:qFormat/>
    <w:rsid w:val="00296DD9"/>
    <w:rPr>
      <w:rFonts w:asciiTheme="majorHAnsi" w:eastAsiaTheme="minorEastAsia" w:hAnsiTheme="majorHAnsi" w:cstheme="minorBidi"/>
      <w:sz w:val="22"/>
      <w:szCs w:val="24"/>
      <w:lang w:val="en-US" w:eastAsia="en-US"/>
    </w:rPr>
  </w:style>
  <w:style w:type="paragraph" w:customStyle="1" w:styleId="DocumentTitle">
    <w:name w:val="Document Title"/>
    <w:qFormat/>
    <w:rsid w:val="00296DD9"/>
    <w:rPr>
      <w:rFonts w:ascii="Calibri" w:eastAsiaTheme="minorEastAsia" w:hAnsi="Calibri" w:cs="MinionPro-Regular"/>
      <w:b/>
      <w:color w:val="FFFFFF" w:themeColor="background1"/>
      <w:sz w:val="144"/>
      <w:szCs w:val="32"/>
      <w:lang w:val="en"/>
    </w:rPr>
  </w:style>
  <w:style w:type="character" w:customStyle="1" w:styleId="ListParagraphChar">
    <w:name w:val="List Paragraph Char"/>
    <w:link w:val="ListParagraph"/>
    <w:uiPriority w:val="34"/>
    <w:locked/>
    <w:rsid w:val="00296DD9"/>
    <w:rPr>
      <w:rFonts w:ascii="Calibri" w:eastAsiaTheme="minorEastAsia" w:hAnsi="Calibri" w:cs="MinionPro-Regular"/>
      <w:color w:val="000000"/>
      <w:sz w:val="22"/>
      <w:szCs w:val="22"/>
      <w:lang w:val="en"/>
    </w:rPr>
  </w:style>
  <w:style w:type="paragraph" w:styleId="EndnoteText">
    <w:name w:val="endnote text"/>
    <w:basedOn w:val="Normal"/>
    <w:link w:val="EndnoteTextChar"/>
    <w:unhideWhenUsed/>
    <w:rsid w:val="00296DD9"/>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rsid w:val="00296DD9"/>
    <w:rPr>
      <w:rFonts w:ascii="Calibri" w:hAnsi="Calibri"/>
      <w:sz w:val="22"/>
      <w:szCs w:val="22"/>
    </w:rPr>
  </w:style>
  <w:style w:type="character" w:styleId="EndnoteReference">
    <w:name w:val="endnote reference"/>
    <w:unhideWhenUsed/>
    <w:rsid w:val="00296DD9"/>
    <w:rPr>
      <w:vertAlign w:val="superscript"/>
    </w:rPr>
  </w:style>
  <w:style w:type="character" w:styleId="Hyperlink">
    <w:name w:val="Hyperlink"/>
    <w:uiPriority w:val="99"/>
    <w:unhideWhenUsed/>
    <w:rsid w:val="00296DD9"/>
    <w:rPr>
      <w:color w:val="1F497D"/>
      <w:u w:val="single"/>
    </w:rPr>
  </w:style>
  <w:style w:type="character" w:styleId="FootnoteReference">
    <w:name w:val="footnote reference"/>
    <w:uiPriority w:val="21"/>
    <w:unhideWhenUsed/>
    <w:rsid w:val="00296DD9"/>
    <w:rPr>
      <w:dstrike w:val="0"/>
      <w:vertAlign w:val="superscript"/>
    </w:rPr>
  </w:style>
  <w:style w:type="paragraph" w:styleId="FootnoteText">
    <w:name w:val="footnote text"/>
    <w:basedOn w:val="Normal"/>
    <w:link w:val="FootnoteTextChar"/>
    <w:uiPriority w:val="21"/>
    <w:unhideWhenUsed/>
    <w:rsid w:val="00296DD9"/>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21"/>
    <w:rsid w:val="00296DD9"/>
    <w:rPr>
      <w:rFonts w:ascii="Book Antiqua" w:hAnsi="Book Antiqua"/>
      <w:sz w:val="18"/>
      <w:lang w:eastAsia="en-US"/>
    </w:rPr>
  </w:style>
  <w:style w:type="paragraph" w:styleId="NormalWeb">
    <w:name w:val="Normal (Web)"/>
    <w:basedOn w:val="Normal"/>
    <w:rsid w:val="00296DD9"/>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296DD9"/>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296DD9"/>
    <w:rPr>
      <w:rFonts w:ascii="Book Antiqua" w:hAnsi="Book Antiqua"/>
      <w:sz w:val="22"/>
      <w:lang w:eastAsia="en-US"/>
    </w:rPr>
  </w:style>
  <w:style w:type="paragraph" w:customStyle="1" w:styleId="Default">
    <w:name w:val="Default"/>
    <w:rsid w:val="00296DD9"/>
    <w:pPr>
      <w:autoSpaceDE w:val="0"/>
      <w:autoSpaceDN w:val="0"/>
      <w:adjustRightInd w:val="0"/>
    </w:pPr>
    <w:rPr>
      <w:rFonts w:ascii="Calibri" w:hAnsi="Calibri" w:cs="Calibri"/>
      <w:color w:val="000000"/>
      <w:sz w:val="24"/>
      <w:szCs w:val="24"/>
    </w:rPr>
  </w:style>
  <w:style w:type="paragraph" w:customStyle="1" w:styleId="FigureCaption">
    <w:name w:val="Figure: Caption"/>
    <w:basedOn w:val="Normal"/>
    <w:next w:val="AIHWbodytext"/>
    <w:uiPriority w:val="5"/>
    <w:rsid w:val="00296DD9"/>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296DD9"/>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296DD9"/>
    <w:pPr>
      <w:numPr>
        <w:numId w:val="2"/>
      </w:numPr>
      <w:spacing w:before="40" w:after="80"/>
    </w:pPr>
  </w:style>
  <w:style w:type="paragraph" w:customStyle="1" w:styleId="TableSourcefootnotes">
    <w:name w:val="Table: Source &amp; footnotes"/>
    <w:basedOn w:val="AIHWbodytext"/>
    <w:next w:val="AIHWbodytext"/>
    <w:uiPriority w:val="5"/>
    <w:rsid w:val="00296DD9"/>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296DD9"/>
    <w:rPr>
      <w:rFonts w:ascii="Book Antiqua" w:hAnsi="Book Antiqua"/>
      <w:sz w:val="22"/>
      <w:lang w:eastAsia="en-US"/>
    </w:rPr>
  </w:style>
  <w:style w:type="character" w:customStyle="1" w:styleId="apple-converted-space">
    <w:name w:val="apple-converted-space"/>
    <w:basedOn w:val="DefaultParagraphFont"/>
    <w:rsid w:val="00296DD9"/>
  </w:style>
  <w:style w:type="character" w:customStyle="1" w:styleId="table-note">
    <w:name w:val="table-note"/>
    <w:basedOn w:val="DefaultParagraphFont"/>
    <w:qFormat/>
    <w:rsid w:val="00296DD9"/>
  </w:style>
  <w:style w:type="paragraph" w:customStyle="1" w:styleId="TableFigText">
    <w:name w:val="Table/Fig: Text"/>
    <w:basedOn w:val="AIHWbodytext"/>
    <w:link w:val="TableFigTextChar"/>
    <w:uiPriority w:val="6"/>
    <w:rsid w:val="00296DD9"/>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296DD9"/>
    <w:pPr>
      <w:keepNext/>
      <w:keepLines/>
      <w:spacing w:before="240" w:line="240" w:lineRule="atLeast"/>
    </w:pPr>
    <w:rPr>
      <w:b/>
      <w:sz w:val="20"/>
    </w:rPr>
  </w:style>
  <w:style w:type="character" w:customStyle="1" w:styleId="TableFigTextChar">
    <w:name w:val="Table/Fig: Text Char"/>
    <w:link w:val="TableFigText"/>
    <w:uiPriority w:val="6"/>
    <w:rsid w:val="00296DD9"/>
    <w:rPr>
      <w:rFonts w:ascii="Arial" w:hAnsi="Arial"/>
      <w:sz w:val="16"/>
      <w:lang w:eastAsia="en-US"/>
    </w:rPr>
  </w:style>
  <w:style w:type="paragraph" w:customStyle="1" w:styleId="TableFigNotesnumbered">
    <w:name w:val="Table/Fig: Notes numbered"/>
    <w:basedOn w:val="TableSourcefootnotes"/>
    <w:link w:val="TableFigNotesnumberedChar"/>
    <w:uiPriority w:val="6"/>
    <w:rsid w:val="00296DD9"/>
    <w:pPr>
      <w:tabs>
        <w:tab w:val="clear" w:pos="397"/>
      </w:tabs>
      <w:spacing w:after="0"/>
      <w:ind w:left="397" w:hanging="397"/>
    </w:pPr>
  </w:style>
  <w:style w:type="character" w:customStyle="1" w:styleId="TableFigNotesnumberedChar">
    <w:name w:val="Table/Fig: Notes numbered Char"/>
    <w:link w:val="TableFigNotesnumbered"/>
    <w:uiPriority w:val="6"/>
    <w:rsid w:val="00296DD9"/>
    <w:rPr>
      <w:rFonts w:ascii="Arial" w:hAnsi="Arial"/>
      <w:sz w:val="14"/>
      <w:lang w:eastAsia="en-US"/>
    </w:rPr>
  </w:style>
  <w:style w:type="paragraph" w:styleId="Revision">
    <w:name w:val="Revision"/>
    <w:hidden/>
    <w:uiPriority w:val="99"/>
    <w:semiHidden/>
    <w:rsid w:val="00296DD9"/>
    <w:rPr>
      <w:rFonts w:ascii="Calibri" w:eastAsiaTheme="minorEastAsia" w:hAnsi="Calibri" w:cs="MinionPro-Regular"/>
      <w:color w:val="000000"/>
      <w:sz w:val="22"/>
      <w:szCs w:val="22"/>
      <w:lang w:val="en"/>
    </w:rPr>
  </w:style>
  <w:style w:type="character" w:customStyle="1" w:styleId="Heading6Char">
    <w:name w:val="Heading 6 Char"/>
    <w:basedOn w:val="DefaultParagraphFont"/>
    <w:link w:val="Heading6"/>
    <w:uiPriority w:val="1"/>
    <w:rsid w:val="00296DD9"/>
    <w:rPr>
      <w:rFonts w:ascii="Book Antiqua" w:hAnsi="Book Antiqua"/>
      <w:i/>
      <w:color w:val="000000"/>
      <w:sz w:val="22"/>
      <w:szCs w:val="22"/>
      <w:lang w:eastAsia="en-US"/>
    </w:rPr>
  </w:style>
  <w:style w:type="paragraph" w:customStyle="1" w:styleId="Bullet2">
    <w:name w:val="Bullet 2"/>
    <w:basedOn w:val="Bullet1"/>
    <w:uiPriority w:val="2"/>
    <w:qFormat/>
    <w:rsid w:val="00296DD9"/>
    <w:pPr>
      <w:numPr>
        <w:numId w:val="3"/>
      </w:numPr>
      <w:tabs>
        <w:tab w:val="clear" w:pos="794"/>
        <w:tab w:val="num" w:pos="397"/>
      </w:tabs>
      <w:ind w:left="397"/>
    </w:pPr>
  </w:style>
  <w:style w:type="paragraph" w:customStyle="1" w:styleId="BoxHeading2">
    <w:name w:val="Box: Heading 2"/>
    <w:basedOn w:val="BoxText"/>
    <w:next w:val="BoxText"/>
    <w:uiPriority w:val="3"/>
    <w:qFormat/>
    <w:rsid w:val="00296DD9"/>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296DD9"/>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296DD9"/>
    <w:rPr>
      <w:rFonts w:ascii="Book Antiqua" w:hAnsi="Book Antiqu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296DD9"/>
  </w:style>
  <w:style w:type="paragraph" w:customStyle="1" w:styleId="BoxBullet1">
    <w:name w:val="Box: Bullet 1"/>
    <w:basedOn w:val="BoxText"/>
    <w:uiPriority w:val="3"/>
    <w:qFormat/>
    <w:rsid w:val="00296DD9"/>
    <w:pPr>
      <w:numPr>
        <w:numId w:val="17"/>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296DD9"/>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296DD9"/>
  </w:style>
  <w:style w:type="paragraph" w:customStyle="1" w:styleId="IndentedQuotes">
    <w:name w:val="Indented: Quotes"/>
    <w:aliases w:val="etc."/>
    <w:basedOn w:val="AIHWbodytext"/>
    <w:next w:val="AIHWbodytext"/>
    <w:uiPriority w:val="4"/>
    <w:qFormat/>
    <w:rsid w:val="00296DD9"/>
  </w:style>
  <w:style w:type="paragraph" w:customStyle="1" w:styleId="TableFigSubtotal">
    <w:name w:val="Table/Fig: Subtotal"/>
    <w:basedOn w:val="TableFigText"/>
    <w:next w:val="TableFigText"/>
    <w:uiPriority w:val="6"/>
    <w:rsid w:val="00296DD9"/>
    <w:rPr>
      <w:i/>
    </w:rPr>
  </w:style>
  <w:style w:type="numbering" w:styleId="111111">
    <w:name w:val="Outline List 2"/>
    <w:basedOn w:val="NoList"/>
    <w:rsid w:val="00296DD9"/>
    <w:pPr>
      <w:numPr>
        <w:numId w:val="4"/>
      </w:numPr>
    </w:pPr>
  </w:style>
  <w:style w:type="numbering" w:styleId="1ai">
    <w:name w:val="Outline List 1"/>
    <w:basedOn w:val="NoList"/>
    <w:rsid w:val="00296DD9"/>
    <w:pPr>
      <w:numPr>
        <w:numId w:val="5"/>
      </w:numPr>
    </w:pPr>
  </w:style>
  <w:style w:type="numbering" w:styleId="ArticleSection">
    <w:name w:val="Outline List 3"/>
    <w:basedOn w:val="NoList"/>
    <w:rsid w:val="00296DD9"/>
    <w:pPr>
      <w:numPr>
        <w:numId w:val="6"/>
      </w:numPr>
    </w:pPr>
  </w:style>
  <w:style w:type="paragraph" w:styleId="BlockText">
    <w:name w:val="Block Text"/>
    <w:basedOn w:val="Normal"/>
    <w:rsid w:val="00296DD9"/>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rsid w:val="00296DD9"/>
    <w:rPr>
      <w:rFonts w:ascii="Book Antiqua" w:hAnsi="Book Antiqua"/>
      <w:sz w:val="22"/>
      <w:szCs w:val="22"/>
    </w:rPr>
  </w:style>
  <w:style w:type="paragraph" w:styleId="BodyText2">
    <w:name w:val="Body Text 2"/>
    <w:basedOn w:val="Normal"/>
    <w:link w:val="BodyText2Char"/>
    <w:rsid w:val="00296DD9"/>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rsid w:val="00296DD9"/>
    <w:rPr>
      <w:rFonts w:ascii="Book Antiqua" w:hAnsi="Book Antiqua"/>
      <w:sz w:val="22"/>
      <w:szCs w:val="22"/>
    </w:rPr>
  </w:style>
  <w:style w:type="paragraph" w:styleId="BodyText3">
    <w:name w:val="Body Text 3"/>
    <w:basedOn w:val="Normal"/>
    <w:link w:val="BodyText3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rsid w:val="00296DD9"/>
    <w:rPr>
      <w:rFonts w:ascii="Book Antiqua" w:hAnsi="Book Antiqua"/>
      <w:sz w:val="16"/>
      <w:szCs w:val="16"/>
    </w:rPr>
  </w:style>
  <w:style w:type="paragraph" w:styleId="BodyTextFirstIndent">
    <w:name w:val="Body Text First Indent"/>
    <w:basedOn w:val="BodyText"/>
    <w:link w:val="BodyTextFirstIndentChar"/>
    <w:rsid w:val="00296DD9"/>
    <w:pPr>
      <w:ind w:firstLine="210"/>
    </w:pPr>
  </w:style>
  <w:style w:type="character" w:customStyle="1" w:styleId="BodyTextFirstIndentChar">
    <w:name w:val="Body Text First Indent Char"/>
    <w:basedOn w:val="BodyTextChar"/>
    <w:link w:val="BodyTextFirstIndent"/>
    <w:rsid w:val="00296DD9"/>
    <w:rPr>
      <w:rFonts w:ascii="Book Antiqua" w:hAnsi="Book Antiqua"/>
      <w:sz w:val="22"/>
      <w:szCs w:val="22"/>
    </w:rPr>
  </w:style>
  <w:style w:type="paragraph" w:styleId="BodyTextIndent">
    <w:name w:val="Body Text Indent"/>
    <w:basedOn w:val="Normal"/>
    <w:link w:val="BodyTextIndentChar"/>
    <w:rsid w:val="00296DD9"/>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rsid w:val="00296DD9"/>
    <w:rPr>
      <w:rFonts w:ascii="Book Antiqua" w:hAnsi="Book Antiqua"/>
      <w:sz w:val="22"/>
      <w:szCs w:val="22"/>
    </w:rPr>
  </w:style>
  <w:style w:type="paragraph" w:styleId="BodyTextFirstIndent2">
    <w:name w:val="Body Text First Indent 2"/>
    <w:basedOn w:val="BodyTextIndent"/>
    <w:link w:val="BodyTextFirstIndent2Char"/>
    <w:rsid w:val="00296DD9"/>
    <w:pPr>
      <w:ind w:firstLine="210"/>
    </w:pPr>
  </w:style>
  <w:style w:type="character" w:customStyle="1" w:styleId="BodyTextFirstIndent2Char">
    <w:name w:val="Body Text First Indent 2 Char"/>
    <w:basedOn w:val="BodyTextIndentChar"/>
    <w:link w:val="BodyTextFirstIndent2"/>
    <w:rsid w:val="00296DD9"/>
    <w:rPr>
      <w:rFonts w:ascii="Book Antiqua" w:hAnsi="Book Antiqua"/>
      <w:sz w:val="22"/>
      <w:szCs w:val="22"/>
    </w:rPr>
  </w:style>
  <w:style w:type="paragraph" w:styleId="BodyTextIndent2">
    <w:name w:val="Body Text Indent 2"/>
    <w:basedOn w:val="Normal"/>
    <w:link w:val="BodyTextIndent2Char"/>
    <w:rsid w:val="00296DD9"/>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rsid w:val="00296DD9"/>
    <w:rPr>
      <w:rFonts w:ascii="Book Antiqua" w:hAnsi="Book Antiqua"/>
      <w:sz w:val="22"/>
      <w:szCs w:val="22"/>
    </w:rPr>
  </w:style>
  <w:style w:type="paragraph" w:styleId="BodyTextIndent3">
    <w:name w:val="Body Text Indent 3"/>
    <w:basedOn w:val="Normal"/>
    <w:link w:val="BodyTextIndent3Char"/>
    <w:rsid w:val="00296DD9"/>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rsid w:val="00296DD9"/>
    <w:rPr>
      <w:rFonts w:ascii="Book Antiqua" w:hAnsi="Book Antiqua"/>
      <w:sz w:val="16"/>
      <w:szCs w:val="16"/>
    </w:rPr>
  </w:style>
  <w:style w:type="paragraph" w:styleId="Closing">
    <w:name w:val="Closing"/>
    <w:basedOn w:val="Normal"/>
    <w:link w:val="ClosingChar"/>
    <w:rsid w:val="00296DD9"/>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rsid w:val="00296DD9"/>
    <w:rPr>
      <w:rFonts w:ascii="Book Antiqua" w:hAnsi="Book Antiqua"/>
      <w:sz w:val="22"/>
      <w:szCs w:val="22"/>
    </w:rPr>
  </w:style>
  <w:style w:type="paragraph" w:styleId="Date">
    <w:name w:val="Date"/>
    <w:basedOn w:val="Normal"/>
    <w:next w:val="Normal"/>
    <w:link w:val="Date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rsid w:val="00296DD9"/>
    <w:rPr>
      <w:rFonts w:ascii="Book Antiqua" w:hAnsi="Book Antiqua"/>
      <w:sz w:val="22"/>
      <w:szCs w:val="22"/>
    </w:rPr>
  </w:style>
  <w:style w:type="paragraph" w:styleId="E-mailSignature">
    <w:name w:val="E-mail Signature"/>
    <w:basedOn w:val="Normal"/>
    <w:link w:val="E-mailSignature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rsid w:val="00296DD9"/>
    <w:rPr>
      <w:rFonts w:ascii="Book Antiqua" w:hAnsi="Book Antiqua"/>
      <w:sz w:val="22"/>
      <w:szCs w:val="22"/>
    </w:rPr>
  </w:style>
  <w:style w:type="paragraph" w:customStyle="1" w:styleId="Bullet3">
    <w:name w:val="Bullet 3"/>
    <w:basedOn w:val="Bullet2"/>
    <w:uiPriority w:val="2"/>
    <w:qFormat/>
    <w:rsid w:val="00296DD9"/>
    <w:pPr>
      <w:numPr>
        <w:ilvl w:val="1"/>
        <w:numId w:val="18"/>
      </w:numPr>
      <w:tabs>
        <w:tab w:val="clear" w:pos="1440"/>
      </w:tabs>
      <w:ind w:left="1276" w:hanging="425"/>
    </w:pPr>
  </w:style>
  <w:style w:type="paragraph" w:styleId="EnvelopeAddress">
    <w:name w:val="envelope address"/>
    <w:basedOn w:val="Normal"/>
    <w:rsid w:val="00296DD9"/>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rsid w:val="00296DD9"/>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296DD9"/>
    <w:rPr>
      <w:color w:val="5F497A" w:themeColor="accent4" w:themeShade="BF"/>
      <w:u w:val="single"/>
    </w:rPr>
  </w:style>
  <w:style w:type="character" w:styleId="HTMLAcronym">
    <w:name w:val="HTML Acronym"/>
    <w:basedOn w:val="DefaultParagraphFont"/>
    <w:rsid w:val="00296DD9"/>
  </w:style>
  <w:style w:type="paragraph" w:styleId="HTMLAddress">
    <w:name w:val="HTML Address"/>
    <w:basedOn w:val="Normal"/>
    <w:link w:val="HTMLAddressChar"/>
    <w:rsid w:val="00296DD9"/>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rsid w:val="00296DD9"/>
    <w:rPr>
      <w:rFonts w:ascii="Book Antiqua" w:hAnsi="Book Antiqua"/>
      <w:i/>
      <w:iCs/>
      <w:sz w:val="22"/>
      <w:szCs w:val="22"/>
    </w:rPr>
  </w:style>
  <w:style w:type="character" w:styleId="HTMLCite">
    <w:name w:val="HTML Cite"/>
    <w:rsid w:val="00296DD9"/>
    <w:rPr>
      <w:i/>
      <w:iCs/>
    </w:rPr>
  </w:style>
  <w:style w:type="character" w:styleId="HTMLCode">
    <w:name w:val="HTML Code"/>
    <w:rsid w:val="00296DD9"/>
    <w:rPr>
      <w:rFonts w:ascii="Courier New" w:hAnsi="Courier New" w:cs="Courier New"/>
      <w:sz w:val="20"/>
      <w:szCs w:val="20"/>
    </w:rPr>
  </w:style>
  <w:style w:type="character" w:styleId="HTMLDefinition">
    <w:name w:val="HTML Definition"/>
    <w:rsid w:val="00296DD9"/>
    <w:rPr>
      <w:i/>
      <w:iCs/>
    </w:rPr>
  </w:style>
  <w:style w:type="character" w:styleId="HTMLKeyboard">
    <w:name w:val="HTML Keyboard"/>
    <w:rsid w:val="00296DD9"/>
    <w:rPr>
      <w:rFonts w:ascii="Courier New" w:hAnsi="Courier New" w:cs="Courier New"/>
      <w:sz w:val="20"/>
      <w:szCs w:val="20"/>
    </w:rPr>
  </w:style>
  <w:style w:type="paragraph" w:styleId="HTMLPreformatted">
    <w:name w:val="HTML Preformatted"/>
    <w:basedOn w:val="Normal"/>
    <w:link w:val="HTMLPreformattedChar"/>
    <w:rsid w:val="00296DD9"/>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rsid w:val="00296DD9"/>
    <w:rPr>
      <w:rFonts w:ascii="Courier New" w:hAnsi="Courier New" w:cs="Courier New"/>
    </w:rPr>
  </w:style>
  <w:style w:type="character" w:styleId="HTMLSample">
    <w:name w:val="HTML Sample"/>
    <w:rsid w:val="00296DD9"/>
    <w:rPr>
      <w:rFonts w:ascii="Courier New" w:hAnsi="Courier New" w:cs="Courier New"/>
    </w:rPr>
  </w:style>
  <w:style w:type="character" w:styleId="HTMLTypewriter">
    <w:name w:val="HTML Typewriter"/>
    <w:rsid w:val="00296DD9"/>
    <w:rPr>
      <w:rFonts w:ascii="Courier New" w:hAnsi="Courier New" w:cs="Courier New"/>
      <w:sz w:val="20"/>
      <w:szCs w:val="20"/>
    </w:rPr>
  </w:style>
  <w:style w:type="character" w:styleId="HTMLVariable">
    <w:name w:val="HTML Variable"/>
    <w:rsid w:val="00296DD9"/>
    <w:rPr>
      <w:i/>
      <w:iCs/>
    </w:rPr>
  </w:style>
  <w:style w:type="character" w:styleId="LineNumber">
    <w:name w:val="line number"/>
    <w:basedOn w:val="DefaultParagraphFont"/>
    <w:rsid w:val="00296DD9"/>
  </w:style>
  <w:style w:type="paragraph" w:styleId="List">
    <w:name w:val="List"/>
    <w:basedOn w:val="Normal"/>
    <w:rsid w:val="00296DD9"/>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rsid w:val="00296DD9"/>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rsid w:val="00296DD9"/>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rsid w:val="00296DD9"/>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rsid w:val="00296DD9"/>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rsid w:val="00296DD9"/>
    <w:pPr>
      <w:numPr>
        <w:numId w:val="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rsid w:val="00296DD9"/>
    <w:pPr>
      <w:numPr>
        <w:numId w:val="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rsid w:val="00296DD9"/>
    <w:pPr>
      <w:numPr>
        <w:numId w:val="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rsid w:val="00296DD9"/>
    <w:pPr>
      <w:numPr>
        <w:numId w:val="10"/>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rsid w:val="00296DD9"/>
    <w:pPr>
      <w:numPr>
        <w:numId w:val="11"/>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rsid w:val="00296DD9"/>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rsid w:val="00296DD9"/>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rsid w:val="00296DD9"/>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rsid w:val="00296DD9"/>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rsid w:val="00296DD9"/>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rsid w:val="00296DD9"/>
    <w:pPr>
      <w:numPr>
        <w:numId w:val="1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rsid w:val="00296DD9"/>
    <w:pPr>
      <w:numPr>
        <w:numId w:val="13"/>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rsid w:val="00296DD9"/>
    <w:pPr>
      <w:numPr>
        <w:numId w:val="1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rsid w:val="00296DD9"/>
    <w:pPr>
      <w:numPr>
        <w:numId w:val="1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rsid w:val="00296DD9"/>
    <w:pPr>
      <w:numPr>
        <w:numId w:val="1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rsid w:val="00296DD9"/>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rsid w:val="00296DD9"/>
    <w:rPr>
      <w:rFonts w:ascii="Arial" w:hAnsi="Arial" w:cs="Arial"/>
      <w:sz w:val="24"/>
      <w:szCs w:val="22"/>
      <w:shd w:val="pct20" w:color="auto" w:fill="auto"/>
    </w:rPr>
  </w:style>
  <w:style w:type="paragraph" w:styleId="NormalIndent">
    <w:name w:val="Normal Indent"/>
    <w:basedOn w:val="Normal"/>
    <w:rsid w:val="00296DD9"/>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rsid w:val="00296DD9"/>
    <w:rPr>
      <w:rFonts w:ascii="Book Antiqua" w:hAnsi="Book Antiqua"/>
      <w:sz w:val="22"/>
      <w:szCs w:val="22"/>
    </w:rPr>
  </w:style>
  <w:style w:type="paragraph" w:styleId="PlainText">
    <w:name w:val="Plain Text"/>
    <w:basedOn w:val="Normal"/>
    <w:link w:val="PlainTextChar"/>
    <w:rsid w:val="00296DD9"/>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rsid w:val="00296DD9"/>
    <w:rPr>
      <w:rFonts w:ascii="Courier New" w:hAnsi="Courier New" w:cs="Courier New"/>
    </w:rPr>
  </w:style>
  <w:style w:type="paragraph" w:styleId="Salutation">
    <w:name w:val="Salutation"/>
    <w:basedOn w:val="Normal"/>
    <w:next w:val="Normal"/>
    <w:link w:val="SalutationChar"/>
    <w:rsid w:val="00296DD9"/>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rsid w:val="00296DD9"/>
    <w:rPr>
      <w:rFonts w:ascii="Book Antiqua" w:hAnsi="Book Antiqua"/>
      <w:sz w:val="22"/>
      <w:szCs w:val="22"/>
    </w:rPr>
  </w:style>
  <w:style w:type="paragraph" w:styleId="Signature">
    <w:name w:val="Signature"/>
    <w:basedOn w:val="Normal"/>
    <w:link w:val="SignatureChar"/>
    <w:rsid w:val="00296DD9"/>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rsid w:val="00296DD9"/>
    <w:rPr>
      <w:rFonts w:ascii="Book Antiqua" w:hAnsi="Book Antiqua"/>
      <w:sz w:val="22"/>
      <w:szCs w:val="22"/>
    </w:rPr>
  </w:style>
  <w:style w:type="table" w:styleId="Table3Deffects1">
    <w:name w:val="Table 3D effects 1"/>
    <w:basedOn w:val="TableNormal"/>
    <w:rsid w:val="00296DD9"/>
    <w:pPr>
      <w:spacing w:after="40"/>
    </w:pPr>
    <w:rPr>
      <w:rFonts w:ascii="Book Antiqua" w:hAnsi="Book Antiqu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96DD9"/>
    <w:pPr>
      <w:spacing w:after="40"/>
    </w:pPr>
    <w:rPr>
      <w:rFonts w:ascii="Book Antiqua" w:hAnsi="Book Antiqu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96DD9"/>
    <w:pPr>
      <w:spacing w:after="40"/>
    </w:pPr>
    <w:rPr>
      <w:rFonts w:ascii="Book Antiqua" w:hAnsi="Book Antiqu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96DD9"/>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96DD9"/>
    <w:pPr>
      <w:spacing w:after="40"/>
    </w:pPr>
    <w:rPr>
      <w:rFonts w:ascii="Book Antiqua" w:hAnsi="Book Antiqu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96DD9"/>
    <w:pPr>
      <w:spacing w:after="40"/>
    </w:pPr>
    <w:rPr>
      <w:rFonts w:ascii="Book Antiqua" w:hAnsi="Book Antiqu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96DD9"/>
    <w:pPr>
      <w:spacing w:after="40"/>
    </w:pPr>
    <w:rPr>
      <w:rFonts w:ascii="Book Antiqua" w:hAnsi="Book Antiqu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96DD9"/>
    <w:pPr>
      <w:spacing w:after="40"/>
    </w:pPr>
    <w:rPr>
      <w:rFonts w:ascii="Book Antiqua" w:hAnsi="Book Antiqu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96DD9"/>
    <w:pPr>
      <w:spacing w:after="40"/>
    </w:pPr>
    <w:rPr>
      <w:rFonts w:ascii="Book Antiqua" w:hAnsi="Book Antiqu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96DD9"/>
    <w:pPr>
      <w:spacing w:after="40"/>
    </w:pPr>
    <w:rPr>
      <w:rFonts w:ascii="Book Antiqua" w:hAnsi="Book Antiqu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96DD9"/>
    <w:pPr>
      <w:spacing w:after="40"/>
    </w:pPr>
    <w:rPr>
      <w:rFonts w:ascii="Book Antiqua" w:hAnsi="Book Antiqu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96DD9"/>
    <w:pPr>
      <w:spacing w:after="40"/>
    </w:pPr>
    <w:rPr>
      <w:rFonts w:ascii="Book Antiqua" w:hAnsi="Book Antiqu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96DD9"/>
    <w:pPr>
      <w:spacing w:after="40"/>
    </w:pPr>
    <w:rPr>
      <w:rFonts w:ascii="Book Antiqua" w:hAnsi="Book Antiqu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96DD9"/>
    <w:pPr>
      <w:spacing w:after="40"/>
    </w:pPr>
    <w:rPr>
      <w:rFonts w:ascii="Book Antiqua" w:hAnsi="Book Antiqu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96DD9"/>
    <w:pPr>
      <w:spacing w:after="40"/>
    </w:pPr>
    <w:rPr>
      <w:rFonts w:ascii="Book Antiqua" w:hAnsi="Book Antiqu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96DD9"/>
    <w:pPr>
      <w:spacing w:after="40"/>
    </w:pPr>
    <w:rPr>
      <w:rFonts w:ascii="Book Antiqua" w:hAnsi="Book Antiqu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96DD9"/>
    <w:pPr>
      <w:spacing w:after="40"/>
    </w:pPr>
    <w:rPr>
      <w:rFonts w:ascii="Book Antiqua" w:hAnsi="Book Antiqu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296DD9"/>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96DD9"/>
    <w:pPr>
      <w:spacing w:after="40"/>
    </w:pPr>
    <w:rPr>
      <w:rFonts w:ascii="Book Antiqua" w:hAnsi="Book Antiqu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96DD9"/>
    <w:pPr>
      <w:spacing w:after="40"/>
    </w:pPr>
    <w:rPr>
      <w:rFonts w:ascii="Book Antiqua" w:hAnsi="Book Antiqu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96DD9"/>
    <w:pPr>
      <w:spacing w:after="40"/>
    </w:pPr>
    <w:rPr>
      <w:rFonts w:ascii="Book Antiqua" w:hAnsi="Book Antiqu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96DD9"/>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96DD9"/>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96DD9"/>
    <w:pPr>
      <w:spacing w:after="40"/>
    </w:pPr>
    <w:rPr>
      <w:rFonts w:ascii="Book Antiqua" w:hAnsi="Book Antiqu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96DD9"/>
    <w:pPr>
      <w:spacing w:after="40"/>
    </w:pPr>
    <w:rPr>
      <w:rFonts w:ascii="Book Antiqua" w:hAnsi="Book Antiqu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96DD9"/>
    <w:pPr>
      <w:spacing w:after="40"/>
    </w:pPr>
    <w:rPr>
      <w:rFonts w:ascii="Book Antiqua" w:hAnsi="Book Antiqu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96DD9"/>
    <w:pPr>
      <w:spacing w:after="40"/>
    </w:pPr>
    <w:rPr>
      <w:rFonts w:ascii="Book Antiqua" w:hAnsi="Book Antiqu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96DD9"/>
    <w:pPr>
      <w:spacing w:after="40"/>
    </w:pPr>
    <w:rPr>
      <w:rFonts w:ascii="Book Antiqua" w:hAnsi="Book Antiqu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96DD9"/>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96DD9"/>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96DD9"/>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96DD9"/>
    <w:pPr>
      <w:spacing w:after="40"/>
    </w:pPr>
    <w:rPr>
      <w:rFonts w:ascii="Book Antiqua" w:hAnsi="Book Antiqu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96DD9"/>
    <w:pPr>
      <w:spacing w:after="40"/>
    </w:pPr>
    <w:rPr>
      <w:rFonts w:ascii="Book Antiqua" w:hAnsi="Book Antiqu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296DD9"/>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rsid w:val="00296DD9"/>
    <w:pPr>
      <w:spacing w:after="40"/>
    </w:pPr>
    <w:rPr>
      <w:rFonts w:ascii="Book Antiqua" w:hAnsi="Book Antiqu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96DD9"/>
    <w:pPr>
      <w:spacing w:after="40"/>
    </w:pPr>
    <w:rPr>
      <w:rFonts w:ascii="Book Antiqua" w:hAnsi="Book Antiqu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96DD9"/>
    <w:pPr>
      <w:spacing w:after="40"/>
    </w:pPr>
    <w:rPr>
      <w:rFonts w:ascii="Book Antiqua" w:hAnsi="Book Antiqu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96DD9"/>
    <w:pPr>
      <w:spacing w:after="40"/>
    </w:pPr>
    <w:rPr>
      <w:rFonts w:ascii="Book Antiqua" w:hAnsi="Book Antiqu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96DD9"/>
    <w:pPr>
      <w:spacing w:after="40"/>
    </w:pPr>
    <w:rPr>
      <w:rFonts w:ascii="Book Antiqua" w:hAnsi="Book Antiqu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96DD9"/>
    <w:pPr>
      <w:spacing w:after="40"/>
    </w:pPr>
    <w:rPr>
      <w:rFonts w:ascii="Book Antiqua" w:hAnsi="Book Antiqu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96DD9"/>
    <w:pPr>
      <w:spacing w:after="40"/>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96DD9"/>
    <w:pPr>
      <w:spacing w:after="40"/>
    </w:pPr>
    <w:rPr>
      <w:rFonts w:ascii="Book Antiqua" w:hAnsi="Book Antiqu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96DD9"/>
    <w:pPr>
      <w:spacing w:after="40"/>
    </w:pPr>
    <w:rPr>
      <w:rFonts w:ascii="Book Antiqua" w:hAnsi="Book Antiqu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96DD9"/>
    <w:pPr>
      <w:spacing w:after="40"/>
    </w:pPr>
    <w:rPr>
      <w:rFonts w:ascii="Book Antiqua" w:hAnsi="Book Antiqu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296DD9"/>
    <w:rPr>
      <w:b/>
    </w:rPr>
  </w:style>
  <w:style w:type="paragraph" w:styleId="DocumentMap">
    <w:name w:val="Document Map"/>
    <w:basedOn w:val="Normal"/>
    <w:link w:val="DocumentMapChar"/>
    <w:rsid w:val="00296DD9"/>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rsid w:val="00296DD9"/>
    <w:rPr>
      <w:rFonts w:ascii="Tahoma" w:hAnsi="Tahoma" w:cs="Tahoma"/>
      <w:shd w:val="clear" w:color="auto" w:fill="000080"/>
    </w:rPr>
  </w:style>
  <w:style w:type="character" w:styleId="CommentReference">
    <w:name w:val="annotation reference"/>
    <w:uiPriority w:val="21"/>
    <w:unhideWhenUsed/>
    <w:rsid w:val="00296DD9"/>
    <w:rPr>
      <w:sz w:val="16"/>
      <w:szCs w:val="16"/>
    </w:rPr>
  </w:style>
  <w:style w:type="paragraph" w:styleId="CommentText">
    <w:name w:val="annotation text"/>
    <w:basedOn w:val="Normal"/>
    <w:link w:val="CommentTextChar"/>
    <w:uiPriority w:val="21"/>
    <w:unhideWhenUsed/>
    <w:rsid w:val="00296DD9"/>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296DD9"/>
    <w:rPr>
      <w:rFonts w:ascii="Book Antiqua" w:hAnsi="Book Antiqua"/>
    </w:rPr>
  </w:style>
  <w:style w:type="paragraph" w:styleId="CommentSubject">
    <w:name w:val="annotation subject"/>
    <w:basedOn w:val="CommentText"/>
    <w:next w:val="CommentText"/>
    <w:link w:val="CommentSubjectChar"/>
    <w:uiPriority w:val="21"/>
    <w:unhideWhenUsed/>
    <w:rsid w:val="00296DD9"/>
    <w:rPr>
      <w:b/>
      <w:bCs/>
    </w:rPr>
  </w:style>
  <w:style w:type="character" w:customStyle="1" w:styleId="CommentSubjectChar">
    <w:name w:val="Comment Subject Char"/>
    <w:basedOn w:val="CommentTextChar"/>
    <w:link w:val="CommentSubject"/>
    <w:uiPriority w:val="21"/>
    <w:rsid w:val="00296DD9"/>
    <w:rPr>
      <w:rFonts w:ascii="Book Antiqua" w:hAnsi="Book Antiqua"/>
      <w:b/>
      <w:bCs/>
    </w:rPr>
  </w:style>
  <w:style w:type="paragraph" w:customStyle="1" w:styleId="BoxItalics">
    <w:name w:val="Box: Italics"/>
    <w:basedOn w:val="BoxText"/>
    <w:next w:val="BoxText"/>
    <w:link w:val="BoxItalicsChar"/>
    <w:uiPriority w:val="3"/>
    <w:qFormat/>
    <w:rsid w:val="00296DD9"/>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296DD9"/>
    <w:rPr>
      <w:rFonts w:ascii="Book Antiqua" w:hAnsi="Book Antiqua"/>
      <w:sz w:val="22"/>
      <w:lang w:eastAsia="en-US"/>
    </w:rPr>
  </w:style>
  <w:style w:type="character" w:customStyle="1" w:styleId="BoxItalicsChar">
    <w:name w:val="Box: Italics Char"/>
    <w:link w:val="BoxItalics"/>
    <w:uiPriority w:val="3"/>
    <w:rsid w:val="00296DD9"/>
    <w:rPr>
      <w:rFonts w:ascii="Book Antiqua" w:hAnsi="Book Antiqua"/>
      <w:i/>
      <w:sz w:val="21"/>
      <w:lang w:eastAsia="en-US"/>
    </w:rPr>
  </w:style>
  <w:style w:type="paragraph" w:customStyle="1" w:styleId="AIHWbodytextintable">
    <w:name w:val="AIHW body text in table"/>
    <w:basedOn w:val="AIHWbodytext"/>
    <w:next w:val="AIHWbodytext"/>
    <w:rsid w:val="00296DD9"/>
    <w:pPr>
      <w:spacing w:before="80" w:after="80"/>
    </w:pPr>
  </w:style>
  <w:style w:type="paragraph" w:customStyle="1" w:styleId="Boxcontinued">
    <w:name w:val="Box: (continued)"/>
    <w:basedOn w:val="BoxText"/>
    <w:next w:val="BoxHeading1"/>
    <w:uiPriority w:val="4"/>
    <w:rsid w:val="00296DD9"/>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296DD9"/>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296DD9"/>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296DD9"/>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296DD9"/>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296DD9"/>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296DD9"/>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296DD9"/>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296DD9"/>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296DD9"/>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296DD9"/>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Heading1-Reference">
    <w:name w:val="Heading 1 - Reference"/>
    <w:basedOn w:val="Heading1"/>
    <w:qFormat/>
    <w:rsid w:val="00296DD9"/>
    <w:rPr>
      <w:i/>
      <w:color w:val="1E2BC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2326</Words>
  <Characters>13935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Abbott</dc:creator>
  <cp:lastModifiedBy>Howse David</cp:lastModifiedBy>
  <cp:revision>6</cp:revision>
  <cp:lastPrinted>2015-03-16T04:10:00Z</cp:lastPrinted>
  <dcterms:created xsi:type="dcterms:W3CDTF">2015-03-25T04:18:00Z</dcterms:created>
  <dcterms:modified xsi:type="dcterms:W3CDTF">2015-03-26T02:45:00Z</dcterms:modified>
</cp:coreProperties>
</file>